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9026B" w14:textId="77777777" w:rsidR="00E668A7" w:rsidRPr="00C66485" w:rsidRDefault="006130E4" w:rsidP="007142D2">
      <w:pPr>
        <w:tabs>
          <w:tab w:val="clear" w:pos="-1440"/>
          <w:tab w:val="clear" w:pos="-720"/>
          <w:tab w:val="clear" w:pos="567"/>
          <w:tab w:val="clear" w:pos="720"/>
          <w:tab w:val="clear" w:pos="1080"/>
          <w:tab w:val="clear" w:pos="1440"/>
          <w:tab w:val="clear" w:pos="1800"/>
          <w:tab w:val="clear" w:pos="2520"/>
          <w:tab w:val="clear" w:pos="2880"/>
          <w:tab w:val="clear" w:pos="324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</w:tabs>
        <w:jc w:val="center"/>
        <w:rPr>
          <w:rFonts w:ascii="Times New Roman" w:hAnsi="Times New Roman"/>
          <w:b/>
          <w:sz w:val="28"/>
          <w:szCs w:val="28"/>
        </w:rPr>
      </w:pPr>
      <w:r w:rsidRPr="00C66485">
        <w:rPr>
          <w:rFonts w:ascii="Times New Roman" w:hAnsi="Times New Roman"/>
          <w:b/>
          <w:sz w:val="28"/>
          <w:szCs w:val="28"/>
        </w:rPr>
        <w:t>Notification Letter</w:t>
      </w:r>
      <w:r w:rsidR="00C66485">
        <w:rPr>
          <w:rFonts w:ascii="Times New Roman" w:hAnsi="Times New Roman"/>
          <w:b/>
          <w:sz w:val="28"/>
          <w:szCs w:val="28"/>
        </w:rPr>
        <w:t xml:space="preserve"> </w:t>
      </w:r>
      <w:r w:rsidR="00FF0A54">
        <w:rPr>
          <w:rFonts w:ascii="Times New Roman" w:hAnsi="Times New Roman"/>
          <w:b/>
          <w:sz w:val="28"/>
          <w:szCs w:val="28"/>
        </w:rPr>
        <w:t xml:space="preserve">for </w:t>
      </w:r>
      <w:r w:rsidR="00AB6471">
        <w:rPr>
          <w:rFonts w:ascii="Times New Roman" w:hAnsi="Times New Roman"/>
          <w:b/>
          <w:sz w:val="28"/>
          <w:szCs w:val="28"/>
        </w:rPr>
        <w:t xml:space="preserve">a </w:t>
      </w:r>
      <w:r w:rsidR="00FF0A54">
        <w:rPr>
          <w:rFonts w:ascii="Times New Roman" w:hAnsi="Times New Roman"/>
          <w:b/>
          <w:sz w:val="28"/>
          <w:szCs w:val="28"/>
        </w:rPr>
        <w:t xml:space="preserve">service </w:t>
      </w:r>
      <w:r w:rsidR="00AB6471">
        <w:rPr>
          <w:rFonts w:ascii="Times New Roman" w:hAnsi="Times New Roman"/>
          <w:b/>
          <w:sz w:val="28"/>
          <w:szCs w:val="28"/>
        </w:rPr>
        <w:t>contract</w:t>
      </w:r>
    </w:p>
    <w:p w14:paraId="5EAEC578" w14:textId="134DE414" w:rsidR="00E668A7" w:rsidRPr="00C66485" w:rsidRDefault="005534A0" w:rsidP="007142D2">
      <w:pPr>
        <w:tabs>
          <w:tab w:val="clear" w:pos="-1440"/>
          <w:tab w:val="clear" w:pos="-720"/>
          <w:tab w:val="clear" w:pos="567"/>
          <w:tab w:val="clear" w:pos="720"/>
          <w:tab w:val="clear" w:pos="1080"/>
          <w:tab w:val="clear" w:pos="1440"/>
          <w:tab w:val="clear" w:pos="1800"/>
          <w:tab w:val="clear" w:pos="2520"/>
          <w:tab w:val="clear" w:pos="2880"/>
          <w:tab w:val="clear" w:pos="324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</w:tabs>
        <w:jc w:val="center"/>
        <w:rPr>
          <w:rFonts w:ascii="Times New Roman" w:hAnsi="Times New Roman"/>
          <w:b/>
          <w:szCs w:val="22"/>
        </w:rPr>
      </w:pPr>
      <w:r>
        <w:rPr>
          <w:noProof/>
        </w:rPr>
        <w:drawing>
          <wp:inline distT="0" distB="0" distL="0" distR="0" wp14:anchorId="2E339D25" wp14:editId="05008183">
            <wp:extent cx="5584190" cy="729069"/>
            <wp:effectExtent l="0" t="0" r="0" b="0"/>
            <wp:docPr id="113663564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4190" cy="7290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0310D">
        <w:rPr>
          <w:rFonts w:ascii="Times New Roman" w:hAnsi="Times New Roman"/>
          <w:b/>
          <w:szCs w:val="22"/>
        </w:rPr>
        <w:t xml:space="preserve"> </w:t>
      </w:r>
    </w:p>
    <w:p w14:paraId="71DA7D82" w14:textId="77777777" w:rsidR="007142D2" w:rsidRDefault="007142D2" w:rsidP="007142D2">
      <w:pPr>
        <w:tabs>
          <w:tab w:val="clear" w:pos="-1440"/>
          <w:tab w:val="clear" w:pos="-720"/>
          <w:tab w:val="clear" w:pos="567"/>
          <w:tab w:val="clear" w:pos="720"/>
          <w:tab w:val="clear" w:pos="1080"/>
          <w:tab w:val="clear" w:pos="1440"/>
          <w:tab w:val="clear" w:pos="1800"/>
          <w:tab w:val="clear" w:pos="2520"/>
          <w:tab w:val="clear" w:pos="2880"/>
          <w:tab w:val="clear" w:pos="324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</w:tabs>
        <w:jc w:val="left"/>
        <w:rPr>
          <w:rFonts w:ascii="Times New Roman" w:hAnsi="Times New Roman"/>
          <w:szCs w:val="22"/>
        </w:rPr>
      </w:pPr>
    </w:p>
    <w:p w14:paraId="43AF7FC9" w14:textId="77AA4284" w:rsidR="00DE23D3" w:rsidRPr="005534A0" w:rsidRDefault="00DE23D3" w:rsidP="00DE23D3">
      <w:pPr>
        <w:spacing w:before="0"/>
        <w:jc w:val="left"/>
        <w:rPr>
          <w:rFonts w:ascii="Times New Roman" w:hAnsi="Times New Roman"/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5534A0">
        <w:rPr>
          <w:rFonts w:ascii="Times New Roman" w:hAnsi="Times New Roman"/>
          <w:szCs w:val="22"/>
        </w:rPr>
        <w:t xml:space="preserve">Branislav Filipović PR Agencija za poslovne </w:t>
      </w:r>
    </w:p>
    <w:p w14:paraId="734A6E3B" w14:textId="727FC8D2" w:rsidR="00DE23D3" w:rsidRPr="005534A0" w:rsidRDefault="00DE23D3" w:rsidP="00DE23D3">
      <w:pPr>
        <w:spacing w:before="0"/>
        <w:jc w:val="left"/>
        <w:rPr>
          <w:rFonts w:ascii="Times New Roman" w:hAnsi="Times New Roman"/>
          <w:szCs w:val="22"/>
        </w:rPr>
      </w:pPr>
      <w:r w:rsidRPr="005534A0">
        <w:rPr>
          <w:rFonts w:ascii="Times New Roman" w:hAnsi="Times New Roman"/>
          <w:szCs w:val="22"/>
        </w:rPr>
        <w:tab/>
      </w:r>
      <w:r w:rsidRPr="005534A0">
        <w:rPr>
          <w:rFonts w:ascii="Times New Roman" w:hAnsi="Times New Roman"/>
          <w:szCs w:val="22"/>
        </w:rPr>
        <w:tab/>
      </w:r>
      <w:r w:rsidRPr="005534A0">
        <w:rPr>
          <w:rFonts w:ascii="Times New Roman" w:hAnsi="Times New Roman"/>
          <w:szCs w:val="22"/>
        </w:rPr>
        <w:tab/>
      </w:r>
      <w:r w:rsidRPr="005534A0">
        <w:rPr>
          <w:rFonts w:ascii="Times New Roman" w:hAnsi="Times New Roman"/>
          <w:szCs w:val="22"/>
        </w:rPr>
        <w:tab/>
      </w:r>
      <w:r w:rsidRPr="005534A0">
        <w:rPr>
          <w:rFonts w:ascii="Times New Roman" w:hAnsi="Times New Roman"/>
          <w:szCs w:val="22"/>
        </w:rPr>
        <w:tab/>
      </w:r>
      <w:r w:rsidRPr="005534A0">
        <w:rPr>
          <w:rFonts w:ascii="Times New Roman" w:hAnsi="Times New Roman"/>
          <w:szCs w:val="22"/>
        </w:rPr>
        <w:tab/>
      </w:r>
      <w:r w:rsidRPr="005534A0">
        <w:rPr>
          <w:rFonts w:ascii="Times New Roman" w:hAnsi="Times New Roman"/>
          <w:szCs w:val="22"/>
        </w:rPr>
        <w:tab/>
      </w:r>
      <w:r w:rsidRPr="005534A0">
        <w:rPr>
          <w:rFonts w:ascii="Times New Roman" w:hAnsi="Times New Roman"/>
          <w:szCs w:val="22"/>
        </w:rPr>
        <w:tab/>
      </w:r>
      <w:r w:rsidRPr="005534A0">
        <w:rPr>
          <w:rFonts w:ascii="Times New Roman" w:hAnsi="Times New Roman"/>
          <w:szCs w:val="22"/>
        </w:rPr>
        <w:tab/>
      </w:r>
      <w:r w:rsidRPr="005534A0">
        <w:rPr>
          <w:rFonts w:ascii="Times New Roman" w:hAnsi="Times New Roman"/>
          <w:szCs w:val="22"/>
        </w:rPr>
        <w:tab/>
      </w:r>
      <w:r w:rsidRPr="005534A0">
        <w:rPr>
          <w:rFonts w:ascii="Times New Roman" w:hAnsi="Times New Roman"/>
          <w:szCs w:val="22"/>
        </w:rPr>
        <w:t>delatnosti Benedetto Cotrugli Subotica</w:t>
      </w:r>
    </w:p>
    <w:p w14:paraId="0973B18B" w14:textId="135C488F" w:rsidR="00DE23D3" w:rsidRPr="005534A0" w:rsidRDefault="00DE23D3" w:rsidP="00DE23D3">
      <w:pPr>
        <w:spacing w:before="0"/>
        <w:jc w:val="left"/>
        <w:rPr>
          <w:rFonts w:ascii="Times New Roman" w:hAnsi="Times New Roman"/>
          <w:szCs w:val="22"/>
        </w:rPr>
      </w:pPr>
      <w:r w:rsidRPr="005534A0">
        <w:rPr>
          <w:rFonts w:ascii="Times New Roman" w:hAnsi="Times New Roman"/>
          <w:szCs w:val="22"/>
        </w:rPr>
        <w:tab/>
      </w:r>
      <w:r w:rsidRPr="005534A0">
        <w:rPr>
          <w:rFonts w:ascii="Times New Roman" w:hAnsi="Times New Roman"/>
          <w:szCs w:val="22"/>
        </w:rPr>
        <w:tab/>
      </w:r>
      <w:r w:rsidRPr="005534A0">
        <w:rPr>
          <w:rFonts w:ascii="Times New Roman" w:hAnsi="Times New Roman"/>
          <w:szCs w:val="22"/>
        </w:rPr>
        <w:tab/>
      </w:r>
      <w:r w:rsidRPr="005534A0">
        <w:rPr>
          <w:rFonts w:ascii="Times New Roman" w:hAnsi="Times New Roman"/>
          <w:szCs w:val="22"/>
        </w:rPr>
        <w:tab/>
      </w:r>
      <w:r w:rsidRPr="005534A0">
        <w:rPr>
          <w:rFonts w:ascii="Times New Roman" w:hAnsi="Times New Roman"/>
          <w:szCs w:val="22"/>
        </w:rPr>
        <w:tab/>
      </w:r>
      <w:r w:rsidRPr="005534A0">
        <w:rPr>
          <w:rFonts w:ascii="Times New Roman" w:hAnsi="Times New Roman"/>
          <w:szCs w:val="22"/>
        </w:rPr>
        <w:tab/>
      </w:r>
      <w:r w:rsidRPr="005534A0">
        <w:rPr>
          <w:rFonts w:ascii="Times New Roman" w:hAnsi="Times New Roman"/>
          <w:szCs w:val="22"/>
        </w:rPr>
        <w:tab/>
      </w:r>
      <w:r w:rsidRPr="005534A0">
        <w:rPr>
          <w:rFonts w:ascii="Times New Roman" w:hAnsi="Times New Roman"/>
          <w:szCs w:val="22"/>
        </w:rPr>
        <w:tab/>
      </w:r>
      <w:r w:rsidRPr="005534A0">
        <w:rPr>
          <w:rFonts w:ascii="Times New Roman" w:hAnsi="Times New Roman"/>
          <w:szCs w:val="22"/>
        </w:rPr>
        <w:tab/>
      </w:r>
      <w:r w:rsidRPr="005534A0">
        <w:rPr>
          <w:rFonts w:ascii="Times New Roman" w:hAnsi="Times New Roman"/>
          <w:szCs w:val="22"/>
        </w:rPr>
        <w:tab/>
      </w:r>
      <w:r w:rsidRPr="005534A0">
        <w:rPr>
          <w:rFonts w:ascii="Times New Roman" w:hAnsi="Times New Roman"/>
          <w:szCs w:val="22"/>
        </w:rPr>
        <w:t>Trg Sinagoge 1A,  24000 Subotica</w:t>
      </w:r>
    </w:p>
    <w:p w14:paraId="366EC863" w14:textId="5B39BE20" w:rsidR="00DE23D3" w:rsidRPr="005534A0" w:rsidRDefault="00DE23D3" w:rsidP="00DE23D3">
      <w:pPr>
        <w:spacing w:before="0"/>
        <w:jc w:val="left"/>
        <w:rPr>
          <w:rFonts w:ascii="Times New Roman" w:hAnsi="Times New Roman"/>
          <w:szCs w:val="22"/>
          <w:lang w:val="sr-Cyrl-RS"/>
        </w:rPr>
      </w:pPr>
      <w:r w:rsidRPr="005534A0">
        <w:rPr>
          <w:rFonts w:ascii="Times New Roman" w:hAnsi="Times New Roman"/>
          <w:szCs w:val="22"/>
        </w:rPr>
        <w:tab/>
      </w:r>
      <w:r w:rsidRPr="005534A0">
        <w:rPr>
          <w:rFonts w:ascii="Times New Roman" w:hAnsi="Times New Roman"/>
          <w:szCs w:val="22"/>
        </w:rPr>
        <w:tab/>
      </w:r>
      <w:r w:rsidRPr="005534A0">
        <w:rPr>
          <w:rFonts w:ascii="Times New Roman" w:hAnsi="Times New Roman"/>
          <w:szCs w:val="22"/>
        </w:rPr>
        <w:tab/>
      </w:r>
      <w:r w:rsidRPr="005534A0">
        <w:rPr>
          <w:rFonts w:ascii="Times New Roman" w:hAnsi="Times New Roman"/>
          <w:szCs w:val="22"/>
        </w:rPr>
        <w:tab/>
      </w:r>
      <w:r w:rsidRPr="005534A0">
        <w:rPr>
          <w:rFonts w:ascii="Times New Roman" w:hAnsi="Times New Roman"/>
          <w:szCs w:val="22"/>
        </w:rPr>
        <w:tab/>
      </w:r>
      <w:r w:rsidRPr="005534A0">
        <w:rPr>
          <w:rFonts w:ascii="Times New Roman" w:hAnsi="Times New Roman"/>
          <w:szCs w:val="22"/>
        </w:rPr>
        <w:tab/>
      </w:r>
      <w:r w:rsidRPr="005534A0">
        <w:rPr>
          <w:rFonts w:ascii="Times New Roman" w:hAnsi="Times New Roman"/>
          <w:szCs w:val="22"/>
        </w:rPr>
        <w:tab/>
      </w:r>
      <w:r w:rsidRPr="005534A0">
        <w:rPr>
          <w:rFonts w:ascii="Times New Roman" w:hAnsi="Times New Roman"/>
          <w:szCs w:val="22"/>
        </w:rPr>
        <w:tab/>
      </w:r>
      <w:r w:rsidRPr="005534A0">
        <w:rPr>
          <w:rFonts w:ascii="Times New Roman" w:hAnsi="Times New Roman"/>
          <w:szCs w:val="22"/>
        </w:rPr>
        <w:tab/>
      </w:r>
      <w:r w:rsidRPr="005534A0">
        <w:rPr>
          <w:rFonts w:ascii="Times New Roman" w:hAnsi="Times New Roman"/>
          <w:szCs w:val="22"/>
        </w:rPr>
        <w:tab/>
      </w:r>
      <w:r w:rsidRPr="005534A0">
        <w:rPr>
          <w:rFonts w:ascii="Times New Roman" w:hAnsi="Times New Roman"/>
          <w:szCs w:val="22"/>
        </w:rPr>
        <w:t>PIB</w:t>
      </w:r>
      <w:r w:rsidRPr="005534A0">
        <w:rPr>
          <w:rFonts w:ascii="Times New Roman" w:hAnsi="Times New Roman"/>
          <w:szCs w:val="22"/>
          <w:lang w:val="sr-Cyrl-RS"/>
        </w:rPr>
        <w:t xml:space="preserve">: </w:t>
      </w:r>
      <w:r w:rsidRPr="005534A0">
        <w:rPr>
          <w:rFonts w:ascii="Times New Roman" w:hAnsi="Times New Roman"/>
          <w:szCs w:val="22"/>
        </w:rPr>
        <w:t>109530475</w:t>
      </w:r>
    </w:p>
    <w:p w14:paraId="48CB31F6" w14:textId="530A3BDB" w:rsidR="00E668A7" w:rsidRPr="005534A0" w:rsidRDefault="00DE23D3" w:rsidP="00DE23D3">
      <w:pPr>
        <w:tabs>
          <w:tab w:val="clear" w:pos="-1440"/>
          <w:tab w:val="clear" w:pos="-720"/>
          <w:tab w:val="clear" w:pos="567"/>
          <w:tab w:val="clear" w:pos="720"/>
          <w:tab w:val="clear" w:pos="1080"/>
          <w:tab w:val="clear" w:pos="1440"/>
          <w:tab w:val="clear" w:pos="1800"/>
          <w:tab w:val="clear" w:pos="2520"/>
          <w:tab w:val="clear" w:pos="2880"/>
          <w:tab w:val="clear" w:pos="324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</w:tabs>
        <w:spacing w:before="0"/>
        <w:ind w:left="3600" w:firstLine="720"/>
        <w:jc w:val="left"/>
        <w:rPr>
          <w:rFonts w:ascii="Times New Roman" w:hAnsi="Times New Roman"/>
          <w:szCs w:val="22"/>
        </w:rPr>
      </w:pPr>
      <w:r w:rsidRPr="005534A0">
        <w:rPr>
          <w:rFonts w:ascii="Times New Roman" w:hAnsi="Times New Roman"/>
          <w:szCs w:val="22"/>
          <w:lang w:val="sr-Cyrl-RS"/>
        </w:rPr>
        <w:t xml:space="preserve">МБ: </w:t>
      </w:r>
      <w:r w:rsidRPr="005534A0">
        <w:rPr>
          <w:rFonts w:ascii="Times New Roman" w:hAnsi="Times New Roman"/>
          <w:szCs w:val="22"/>
        </w:rPr>
        <w:t>64239660</w:t>
      </w:r>
    </w:p>
    <w:p w14:paraId="364889C0" w14:textId="77777777" w:rsidR="00731192" w:rsidRDefault="00731192" w:rsidP="007142D2">
      <w:pPr>
        <w:tabs>
          <w:tab w:val="clear" w:pos="-1440"/>
          <w:tab w:val="clear" w:pos="-720"/>
          <w:tab w:val="clear" w:pos="567"/>
          <w:tab w:val="clear" w:pos="720"/>
          <w:tab w:val="clear" w:pos="1080"/>
          <w:tab w:val="clear" w:pos="1440"/>
          <w:tab w:val="clear" w:pos="1800"/>
          <w:tab w:val="clear" w:pos="2520"/>
          <w:tab w:val="clear" w:pos="2880"/>
          <w:tab w:val="clear" w:pos="324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</w:tabs>
        <w:jc w:val="left"/>
        <w:rPr>
          <w:rFonts w:ascii="Times New Roman" w:hAnsi="Times New Roman"/>
          <w:szCs w:val="22"/>
        </w:rPr>
      </w:pPr>
    </w:p>
    <w:p w14:paraId="17D96D5C" w14:textId="3B5312A1" w:rsidR="00E668A7" w:rsidRPr="00C66485" w:rsidRDefault="00E668A7" w:rsidP="00BB73C2">
      <w:pPr>
        <w:tabs>
          <w:tab w:val="clear" w:pos="-1440"/>
          <w:tab w:val="clear" w:pos="-720"/>
          <w:tab w:val="clear" w:pos="567"/>
          <w:tab w:val="clear" w:pos="720"/>
          <w:tab w:val="clear" w:pos="1080"/>
          <w:tab w:val="clear" w:pos="1440"/>
          <w:tab w:val="clear" w:pos="1800"/>
          <w:tab w:val="clear" w:pos="2520"/>
          <w:tab w:val="clear" w:pos="2880"/>
          <w:tab w:val="clear" w:pos="324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</w:tabs>
        <w:jc w:val="left"/>
        <w:rPr>
          <w:rFonts w:ascii="Times New Roman" w:hAnsi="Times New Roman"/>
          <w:szCs w:val="22"/>
        </w:rPr>
      </w:pPr>
      <w:r w:rsidRPr="00C66485">
        <w:rPr>
          <w:rFonts w:ascii="Times New Roman" w:hAnsi="Times New Roman"/>
          <w:szCs w:val="22"/>
        </w:rPr>
        <w:t xml:space="preserve">Our ref: </w:t>
      </w:r>
      <w:r w:rsidR="00DE23D3" w:rsidRPr="00DE23D3">
        <w:rPr>
          <w:rFonts w:ascii="Times New Roman" w:hAnsi="Times New Roman"/>
          <w:szCs w:val="22"/>
        </w:rPr>
        <w:t>HR-RS00084 -03-02</w:t>
      </w:r>
    </w:p>
    <w:p w14:paraId="0B451766" w14:textId="17A74AE5" w:rsidR="00E668A7" w:rsidRPr="00C66485" w:rsidRDefault="00E668A7" w:rsidP="00BB73C2">
      <w:pPr>
        <w:tabs>
          <w:tab w:val="clear" w:pos="-1440"/>
          <w:tab w:val="clear" w:pos="-720"/>
          <w:tab w:val="clear" w:pos="567"/>
          <w:tab w:val="clear" w:pos="720"/>
          <w:tab w:val="clear" w:pos="1080"/>
          <w:tab w:val="clear" w:pos="1440"/>
          <w:tab w:val="clear" w:pos="1800"/>
          <w:tab w:val="clear" w:pos="2520"/>
          <w:tab w:val="clear" w:pos="2880"/>
          <w:tab w:val="clear" w:pos="324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</w:tabs>
        <w:rPr>
          <w:rFonts w:ascii="Times New Roman" w:hAnsi="Times New Roman"/>
          <w:szCs w:val="22"/>
        </w:rPr>
      </w:pPr>
      <w:r w:rsidRPr="00C66485">
        <w:rPr>
          <w:rFonts w:ascii="Times New Roman" w:hAnsi="Times New Roman"/>
          <w:szCs w:val="22"/>
        </w:rPr>
        <w:t xml:space="preserve">Dear </w:t>
      </w:r>
      <w:r w:rsidR="00DE23D3">
        <w:rPr>
          <w:rFonts w:ascii="Times New Roman" w:hAnsi="Times New Roman"/>
          <w:szCs w:val="22"/>
        </w:rPr>
        <w:t>Branislav Filipović</w:t>
      </w:r>
    </w:p>
    <w:p w14:paraId="749F67A3" w14:textId="11669177" w:rsidR="00A50500" w:rsidRDefault="00DE23D3" w:rsidP="00DE23D3">
      <w:pPr>
        <w:tabs>
          <w:tab w:val="clear" w:pos="-1440"/>
          <w:tab w:val="clear" w:pos="-720"/>
          <w:tab w:val="clear" w:pos="567"/>
          <w:tab w:val="clear" w:pos="720"/>
          <w:tab w:val="clear" w:pos="1080"/>
          <w:tab w:val="clear" w:pos="1440"/>
          <w:tab w:val="clear" w:pos="1800"/>
          <w:tab w:val="clear" w:pos="2520"/>
          <w:tab w:val="clear" w:pos="2880"/>
          <w:tab w:val="clear" w:pos="324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</w:tabs>
        <w:rPr>
          <w:rFonts w:ascii="Times New Roman" w:hAnsi="Times New Roman"/>
          <w:b/>
          <w:szCs w:val="22"/>
        </w:rPr>
      </w:pPr>
      <w:r w:rsidRPr="00DE23D3">
        <w:rPr>
          <w:rFonts w:ascii="Times New Roman" w:hAnsi="Times New Roman"/>
          <w:b/>
          <w:szCs w:val="22"/>
        </w:rPr>
        <w:t>ORGANIZING EVENTS for the project S.O.O.S.</w:t>
      </w:r>
      <w:r>
        <w:rPr>
          <w:rFonts w:ascii="Times New Roman" w:hAnsi="Times New Roman"/>
          <w:b/>
          <w:szCs w:val="22"/>
        </w:rPr>
        <w:t xml:space="preserve">, </w:t>
      </w:r>
      <w:r w:rsidRPr="00DE23D3">
        <w:rPr>
          <w:rFonts w:ascii="Times New Roman" w:hAnsi="Times New Roman"/>
          <w:b/>
          <w:szCs w:val="22"/>
        </w:rPr>
        <w:t>Identification number HR-RS00084 -03-02</w:t>
      </w:r>
    </w:p>
    <w:p w14:paraId="1E2A9D3A" w14:textId="26E72D77" w:rsidR="0099268E" w:rsidRDefault="0099268E" w:rsidP="00BB73C2">
      <w:pPr>
        <w:tabs>
          <w:tab w:val="clear" w:pos="-1440"/>
          <w:tab w:val="clear" w:pos="-720"/>
          <w:tab w:val="clear" w:pos="567"/>
          <w:tab w:val="clear" w:pos="720"/>
          <w:tab w:val="clear" w:pos="1080"/>
          <w:tab w:val="clear" w:pos="1440"/>
          <w:tab w:val="clear" w:pos="1800"/>
          <w:tab w:val="clear" w:pos="2520"/>
          <w:tab w:val="clear" w:pos="2880"/>
          <w:tab w:val="clear" w:pos="324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</w:tabs>
        <w:rPr>
          <w:rFonts w:ascii="Times New Roman" w:hAnsi="Times New Roman"/>
          <w:color w:val="000000"/>
          <w:szCs w:val="22"/>
        </w:rPr>
      </w:pPr>
      <w:r w:rsidRPr="00E714D1">
        <w:rPr>
          <w:rFonts w:ascii="Times New Roman" w:hAnsi="Times New Roman"/>
          <w:color w:val="000000"/>
          <w:szCs w:val="22"/>
        </w:rPr>
        <w:t>The above contract will be awarded to you for the amount mentioned in your tender on the basis of the conditions stipulated in the tender dossier</w:t>
      </w:r>
      <w:r w:rsidRPr="00D51F32">
        <w:rPr>
          <w:rFonts w:ascii="Times New Roman" w:hAnsi="Times New Roman"/>
          <w:color w:val="000000"/>
          <w:szCs w:val="22"/>
        </w:rPr>
        <w:t>.</w:t>
      </w:r>
    </w:p>
    <w:p w14:paraId="63DE6CB8" w14:textId="480BC21A" w:rsidR="00A50500" w:rsidRPr="00A50500" w:rsidRDefault="00A50500" w:rsidP="00BB73C2">
      <w:pPr>
        <w:tabs>
          <w:tab w:val="clear" w:pos="-1440"/>
          <w:tab w:val="clear" w:pos="-720"/>
          <w:tab w:val="clear" w:pos="567"/>
          <w:tab w:val="clear" w:pos="720"/>
          <w:tab w:val="clear" w:pos="1080"/>
          <w:tab w:val="clear" w:pos="1440"/>
          <w:tab w:val="clear" w:pos="1800"/>
          <w:tab w:val="clear" w:pos="2520"/>
          <w:tab w:val="clear" w:pos="2880"/>
          <w:tab w:val="clear" w:pos="324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</w:tabs>
        <w:rPr>
          <w:rFonts w:ascii="Times New Roman" w:hAnsi="Times New Roman"/>
          <w:color w:val="000000"/>
          <w:szCs w:val="22"/>
        </w:rPr>
      </w:pPr>
      <w:r w:rsidRPr="00A50500">
        <w:rPr>
          <w:rFonts w:ascii="Times New Roman" w:hAnsi="Times New Roman"/>
          <w:color w:val="000000"/>
          <w:szCs w:val="22"/>
        </w:rPr>
        <w:t xml:space="preserve">The contract value is </w:t>
      </w:r>
      <w:r w:rsidR="00DE23D3" w:rsidRPr="00DE23D3">
        <w:rPr>
          <w:rFonts w:ascii="Times New Roman" w:hAnsi="Times New Roman"/>
          <w:color w:val="000000"/>
          <w:szCs w:val="22"/>
        </w:rPr>
        <w:t>RSD 6.419.000,00.</w:t>
      </w:r>
      <w:r w:rsidRPr="00A50500">
        <w:rPr>
          <w:rFonts w:ascii="Times New Roman" w:hAnsi="Times New Roman"/>
          <w:color w:val="000000"/>
          <w:szCs w:val="22"/>
        </w:rPr>
        <w:t xml:space="preserve">. </w:t>
      </w:r>
    </w:p>
    <w:p w14:paraId="66FDC6F4" w14:textId="77777777" w:rsidR="00E668A7" w:rsidRPr="00244E56" w:rsidRDefault="00E668A7" w:rsidP="00BB73C2">
      <w:pPr>
        <w:tabs>
          <w:tab w:val="clear" w:pos="-1440"/>
          <w:tab w:val="clear" w:pos="-720"/>
          <w:tab w:val="clear" w:pos="567"/>
          <w:tab w:val="clear" w:pos="720"/>
          <w:tab w:val="clear" w:pos="1080"/>
          <w:tab w:val="clear" w:pos="1440"/>
          <w:tab w:val="clear" w:pos="1800"/>
          <w:tab w:val="clear" w:pos="2520"/>
          <w:tab w:val="clear" w:pos="2880"/>
          <w:tab w:val="clear" w:pos="324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</w:tabs>
        <w:rPr>
          <w:rFonts w:ascii="Times New Roman" w:hAnsi="Times New Roman"/>
          <w:color w:val="000000"/>
          <w:szCs w:val="22"/>
        </w:rPr>
      </w:pPr>
      <w:r w:rsidRPr="00C66485">
        <w:rPr>
          <w:rFonts w:ascii="Times New Roman" w:hAnsi="Times New Roman"/>
          <w:color w:val="000000"/>
          <w:szCs w:val="22"/>
        </w:rPr>
        <w:t>Please complete a new financial identification form if your bank account details have changed since those submitted with your tender.</w:t>
      </w:r>
    </w:p>
    <w:p w14:paraId="30C65F00" w14:textId="77777777" w:rsidR="00E668A7" w:rsidRPr="00C66485" w:rsidRDefault="00E668A7" w:rsidP="00BB73C2">
      <w:pPr>
        <w:tabs>
          <w:tab w:val="clear" w:pos="-1440"/>
          <w:tab w:val="clear" w:pos="-720"/>
          <w:tab w:val="clear" w:pos="567"/>
          <w:tab w:val="clear" w:pos="720"/>
          <w:tab w:val="clear" w:pos="1080"/>
          <w:tab w:val="clear" w:pos="1440"/>
          <w:tab w:val="clear" w:pos="1800"/>
          <w:tab w:val="clear" w:pos="2520"/>
          <w:tab w:val="clear" w:pos="2880"/>
          <w:tab w:val="clear" w:pos="324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</w:tabs>
        <w:spacing w:after="240"/>
        <w:rPr>
          <w:rFonts w:ascii="Times New Roman" w:hAnsi="Times New Roman"/>
          <w:color w:val="000000"/>
          <w:spacing w:val="-2"/>
          <w:szCs w:val="22"/>
        </w:rPr>
      </w:pPr>
      <w:r w:rsidRPr="00C66485">
        <w:rPr>
          <w:rFonts w:ascii="Times New Roman" w:hAnsi="Times New Roman"/>
          <w:color w:val="000000"/>
          <w:spacing w:val="-2"/>
          <w:szCs w:val="22"/>
        </w:rPr>
        <w:t>For your information, please find below your scores as well as those for the next best tender.</w:t>
      </w:r>
      <w:r w:rsidR="00F57977">
        <w:rPr>
          <w:rFonts w:ascii="Times New Roman" w:hAnsi="Times New Roman"/>
          <w:color w:val="000000"/>
          <w:spacing w:val="-2"/>
          <w:szCs w:val="22"/>
        </w:rPr>
        <w:t xml:space="preserve"> </w:t>
      </w:r>
      <w:r w:rsidRPr="00C66485">
        <w:rPr>
          <w:rFonts w:ascii="Times New Roman" w:hAnsi="Times New Roman"/>
          <w:color w:val="000000"/>
          <w:spacing w:val="-2"/>
          <w:szCs w:val="22"/>
        </w:rPr>
        <w:t>These scores are based on the average technical points awarded by the evaluators according to the award criteria</w:t>
      </w:r>
      <w:r w:rsidR="005848DB" w:rsidRPr="00C66485">
        <w:rPr>
          <w:rFonts w:ascii="Times New Roman" w:hAnsi="Times New Roman"/>
          <w:color w:val="000000"/>
          <w:spacing w:val="-2"/>
          <w:szCs w:val="22"/>
        </w:rPr>
        <w:t>. You will also find the composite results of the evaluation</w:t>
      </w:r>
      <w:r w:rsidRPr="00C66485">
        <w:rPr>
          <w:rFonts w:ascii="Times New Roman" w:hAnsi="Times New Roman"/>
          <w:color w:val="000000"/>
          <w:spacing w:val="-2"/>
          <w:szCs w:val="22"/>
        </w:rPr>
        <w:t>:</w:t>
      </w:r>
    </w:p>
    <w:tbl>
      <w:tblPr>
        <w:tblW w:w="675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1417"/>
        <w:gridCol w:w="1134"/>
        <w:gridCol w:w="2497"/>
      </w:tblGrid>
      <w:tr w:rsidR="005848DB" w:rsidRPr="00C66485" w14:paraId="7595D0EF" w14:textId="77777777" w:rsidTr="00DE23D3">
        <w:tc>
          <w:tcPr>
            <w:tcW w:w="67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74D1B" w14:textId="77777777" w:rsidR="005848DB" w:rsidRPr="00C66485" w:rsidRDefault="005848DB" w:rsidP="00A7250D">
            <w:pPr>
              <w:keepNext/>
              <w:keepLines/>
              <w:tabs>
                <w:tab w:val="clear" w:pos="-1440"/>
                <w:tab w:val="clear" w:pos="-720"/>
                <w:tab w:val="clear" w:pos="567"/>
                <w:tab w:val="clear" w:pos="720"/>
                <w:tab w:val="clear" w:pos="1080"/>
                <w:tab w:val="clear" w:pos="1440"/>
                <w:tab w:val="clear" w:pos="1800"/>
                <w:tab w:val="clear" w:pos="2520"/>
                <w:tab w:val="clear" w:pos="2880"/>
                <w:tab w:val="clear" w:pos="324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</w:tabs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/>
                <w:b/>
                <w:bCs/>
                <w:color w:val="000000"/>
                <w:spacing w:val="-2"/>
                <w:szCs w:val="22"/>
              </w:rPr>
            </w:pPr>
            <w:r w:rsidRPr="00C66485">
              <w:rPr>
                <w:rFonts w:ascii="Times New Roman" w:hAnsi="Times New Roman"/>
                <w:b/>
                <w:bCs/>
                <w:color w:val="000000"/>
                <w:spacing w:val="-2"/>
                <w:szCs w:val="22"/>
              </w:rPr>
              <w:t>Composite Results</w:t>
            </w:r>
          </w:p>
        </w:tc>
      </w:tr>
      <w:tr w:rsidR="00DE23D3" w:rsidRPr="00C66485" w14:paraId="25384861" w14:textId="77777777" w:rsidTr="00DE23D3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D4FA5" w14:textId="77777777" w:rsidR="00DE23D3" w:rsidRPr="00C66485" w:rsidRDefault="00DE23D3" w:rsidP="00A7250D">
            <w:pPr>
              <w:keepNext/>
              <w:keepLines/>
              <w:tabs>
                <w:tab w:val="clear" w:pos="-1440"/>
                <w:tab w:val="clear" w:pos="-720"/>
                <w:tab w:val="clear" w:pos="567"/>
                <w:tab w:val="clear" w:pos="720"/>
                <w:tab w:val="clear" w:pos="1080"/>
                <w:tab w:val="clear" w:pos="1440"/>
                <w:tab w:val="clear" w:pos="1800"/>
                <w:tab w:val="clear" w:pos="2520"/>
                <w:tab w:val="clear" w:pos="2880"/>
                <w:tab w:val="clear" w:pos="324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color w:val="000000"/>
                <w:spacing w:val="-2"/>
                <w:szCs w:val="22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48225100" w14:textId="77777777" w:rsidR="00DE23D3" w:rsidRPr="00C66485" w:rsidRDefault="00DE23D3" w:rsidP="00A7250D">
            <w:pPr>
              <w:keepNext/>
              <w:keepLines/>
              <w:tabs>
                <w:tab w:val="clear" w:pos="-1440"/>
                <w:tab w:val="clear" w:pos="-720"/>
                <w:tab w:val="clear" w:pos="567"/>
                <w:tab w:val="clear" w:pos="720"/>
                <w:tab w:val="clear" w:pos="1080"/>
                <w:tab w:val="clear" w:pos="1440"/>
                <w:tab w:val="clear" w:pos="1800"/>
                <w:tab w:val="clear" w:pos="2520"/>
                <w:tab w:val="clear" w:pos="2880"/>
                <w:tab w:val="clear" w:pos="324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color w:val="000000"/>
                <w:spacing w:val="-2"/>
                <w:szCs w:val="22"/>
              </w:rPr>
            </w:pPr>
            <w:r w:rsidRPr="00C66485">
              <w:rPr>
                <w:rFonts w:ascii="Times New Roman" w:hAnsi="Times New Roman"/>
                <w:color w:val="000000"/>
                <w:spacing w:val="-2"/>
                <w:szCs w:val="22"/>
              </w:rPr>
              <w:t>Tech score</w:t>
            </w:r>
            <w:r>
              <w:rPr>
                <w:rFonts w:ascii="Times New Roman" w:hAnsi="Times New Roman"/>
                <w:color w:val="000000"/>
                <w:spacing w:val="-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2"/>
                <w:szCs w:val="22"/>
              </w:rPr>
              <w:br/>
            </w:r>
            <w:r w:rsidRPr="00C66485">
              <w:rPr>
                <w:rFonts w:ascii="Times New Roman" w:hAnsi="Times New Roman"/>
                <w:color w:val="000000"/>
                <w:spacing w:val="-2"/>
                <w:szCs w:val="22"/>
              </w:rPr>
              <w:t>x 0.80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8A561F" w14:textId="77777777" w:rsidR="00DE23D3" w:rsidRPr="00C66485" w:rsidRDefault="00DE23D3" w:rsidP="00A7250D">
            <w:pPr>
              <w:keepNext/>
              <w:keepLines/>
              <w:tabs>
                <w:tab w:val="clear" w:pos="-1440"/>
                <w:tab w:val="clear" w:pos="-720"/>
                <w:tab w:val="clear" w:pos="567"/>
                <w:tab w:val="clear" w:pos="720"/>
                <w:tab w:val="clear" w:pos="1080"/>
                <w:tab w:val="clear" w:pos="1440"/>
                <w:tab w:val="clear" w:pos="1800"/>
                <w:tab w:val="clear" w:pos="2520"/>
                <w:tab w:val="clear" w:pos="2880"/>
                <w:tab w:val="clear" w:pos="324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color w:val="000000"/>
                <w:spacing w:val="-2"/>
                <w:szCs w:val="22"/>
              </w:rPr>
            </w:pPr>
            <w:r w:rsidRPr="00C66485">
              <w:rPr>
                <w:rFonts w:ascii="Times New Roman" w:hAnsi="Times New Roman"/>
                <w:color w:val="000000"/>
                <w:spacing w:val="-2"/>
                <w:szCs w:val="22"/>
              </w:rPr>
              <w:t>Fin</w:t>
            </w:r>
            <w:r>
              <w:rPr>
                <w:rFonts w:ascii="Times New Roman" w:hAnsi="Times New Roman"/>
                <w:color w:val="000000"/>
                <w:spacing w:val="-2"/>
                <w:szCs w:val="22"/>
              </w:rPr>
              <w:t>c</w:t>
            </w:r>
            <w:r w:rsidRPr="00C66485">
              <w:rPr>
                <w:rFonts w:ascii="Times New Roman" w:hAnsi="Times New Roman"/>
                <w:color w:val="000000"/>
                <w:spacing w:val="-2"/>
                <w:szCs w:val="22"/>
              </w:rPr>
              <w:t>l score x 0.20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6DD65" w14:textId="77777777" w:rsidR="00DE23D3" w:rsidRPr="00C66485" w:rsidRDefault="00DE23D3" w:rsidP="00A7250D">
            <w:pPr>
              <w:keepNext/>
              <w:keepLines/>
              <w:tabs>
                <w:tab w:val="clear" w:pos="-1440"/>
                <w:tab w:val="clear" w:pos="-720"/>
                <w:tab w:val="clear" w:pos="567"/>
                <w:tab w:val="clear" w:pos="720"/>
                <w:tab w:val="clear" w:pos="1080"/>
                <w:tab w:val="clear" w:pos="1440"/>
                <w:tab w:val="clear" w:pos="1800"/>
                <w:tab w:val="clear" w:pos="2520"/>
                <w:tab w:val="clear" w:pos="2880"/>
                <w:tab w:val="clear" w:pos="324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color w:val="000000"/>
                <w:spacing w:val="-2"/>
                <w:szCs w:val="22"/>
              </w:rPr>
            </w:pPr>
            <w:r w:rsidRPr="00C66485">
              <w:rPr>
                <w:rFonts w:ascii="Times New Roman" w:hAnsi="Times New Roman"/>
                <w:color w:val="000000"/>
                <w:spacing w:val="-2"/>
                <w:szCs w:val="22"/>
              </w:rPr>
              <w:t>Overall score</w:t>
            </w:r>
            <w:r w:rsidRPr="00C66485">
              <w:rPr>
                <w:rFonts w:ascii="Times New Roman" w:hAnsi="Times New Roman"/>
                <w:color w:val="000000"/>
                <w:spacing w:val="-2"/>
                <w:szCs w:val="22"/>
              </w:rPr>
              <w:br/>
            </w:r>
          </w:p>
        </w:tc>
      </w:tr>
      <w:tr w:rsidR="00DE23D3" w:rsidRPr="00C66485" w14:paraId="14C8549A" w14:textId="77777777" w:rsidTr="00DE23D3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D7F29" w14:textId="77777777" w:rsidR="00DE23D3" w:rsidRPr="00C66485" w:rsidRDefault="00DE23D3" w:rsidP="00A7250D">
            <w:pPr>
              <w:keepNext/>
              <w:keepLines/>
              <w:tabs>
                <w:tab w:val="clear" w:pos="-1440"/>
                <w:tab w:val="clear" w:pos="-720"/>
                <w:tab w:val="clear" w:pos="567"/>
                <w:tab w:val="clear" w:pos="720"/>
                <w:tab w:val="clear" w:pos="1080"/>
                <w:tab w:val="clear" w:pos="1440"/>
                <w:tab w:val="clear" w:pos="1800"/>
                <w:tab w:val="clear" w:pos="2520"/>
                <w:tab w:val="clear" w:pos="2880"/>
                <w:tab w:val="clear" w:pos="324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</w:tabs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color w:val="000000"/>
                <w:spacing w:val="-2"/>
                <w:szCs w:val="22"/>
              </w:rPr>
            </w:pPr>
            <w:r w:rsidRPr="00C66485">
              <w:rPr>
                <w:rFonts w:ascii="Times New Roman" w:hAnsi="Times New Roman"/>
                <w:color w:val="000000"/>
                <w:spacing w:val="-2"/>
                <w:szCs w:val="22"/>
              </w:rPr>
              <w:t>Your tender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1B314A2A" w14:textId="1E16F9EB" w:rsidR="00DE23D3" w:rsidRPr="00C66485" w:rsidRDefault="00DE23D3" w:rsidP="00A7250D">
            <w:pPr>
              <w:keepNext/>
              <w:keepLines/>
              <w:tabs>
                <w:tab w:val="clear" w:pos="-1440"/>
                <w:tab w:val="clear" w:pos="-720"/>
                <w:tab w:val="clear" w:pos="567"/>
                <w:tab w:val="clear" w:pos="720"/>
                <w:tab w:val="clear" w:pos="1080"/>
                <w:tab w:val="clear" w:pos="1440"/>
                <w:tab w:val="clear" w:pos="1800"/>
                <w:tab w:val="clear" w:pos="2520"/>
                <w:tab w:val="clear" w:pos="2880"/>
                <w:tab w:val="clear" w:pos="324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color w:val="000000"/>
                <w:spacing w:val="-2"/>
                <w:szCs w:val="22"/>
              </w:rPr>
            </w:pPr>
            <w:r>
              <w:rPr>
                <w:rFonts w:ascii="Times New Roman" w:hAnsi="Times New Roman"/>
                <w:color w:val="000000"/>
                <w:spacing w:val="-2"/>
                <w:szCs w:val="22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F6EA40" w14:textId="7A1DC0BA" w:rsidR="00DE23D3" w:rsidRPr="00C66485" w:rsidRDefault="00DE23D3" w:rsidP="00A7250D">
            <w:pPr>
              <w:keepNext/>
              <w:keepLines/>
              <w:tabs>
                <w:tab w:val="clear" w:pos="-1440"/>
                <w:tab w:val="clear" w:pos="-720"/>
                <w:tab w:val="clear" w:pos="567"/>
                <w:tab w:val="clear" w:pos="720"/>
                <w:tab w:val="clear" w:pos="1080"/>
                <w:tab w:val="clear" w:pos="1440"/>
                <w:tab w:val="clear" w:pos="1800"/>
                <w:tab w:val="clear" w:pos="2520"/>
                <w:tab w:val="clear" w:pos="2880"/>
                <w:tab w:val="clear" w:pos="324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color w:val="000000"/>
                <w:spacing w:val="-2"/>
                <w:szCs w:val="22"/>
              </w:rPr>
            </w:pPr>
            <w:r>
              <w:rPr>
                <w:rFonts w:ascii="Times New Roman" w:hAnsi="Times New Roman"/>
                <w:color w:val="000000"/>
                <w:spacing w:val="-2"/>
                <w:szCs w:val="22"/>
              </w:rPr>
              <w:t>20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56D8C" w14:textId="7DCB7A9B" w:rsidR="00DE23D3" w:rsidRPr="00C66485" w:rsidRDefault="00DE23D3" w:rsidP="00A7250D">
            <w:pPr>
              <w:keepNext/>
              <w:keepLines/>
              <w:tabs>
                <w:tab w:val="clear" w:pos="-1440"/>
                <w:tab w:val="clear" w:pos="-720"/>
                <w:tab w:val="clear" w:pos="567"/>
                <w:tab w:val="clear" w:pos="720"/>
                <w:tab w:val="clear" w:pos="1080"/>
                <w:tab w:val="clear" w:pos="1440"/>
                <w:tab w:val="clear" w:pos="1800"/>
                <w:tab w:val="clear" w:pos="2520"/>
                <w:tab w:val="clear" w:pos="2880"/>
                <w:tab w:val="clear" w:pos="324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color w:val="000000"/>
                <w:spacing w:val="-2"/>
                <w:szCs w:val="22"/>
              </w:rPr>
            </w:pPr>
            <w:r>
              <w:rPr>
                <w:rFonts w:ascii="Times New Roman" w:hAnsi="Times New Roman"/>
                <w:color w:val="000000"/>
                <w:spacing w:val="-2"/>
                <w:szCs w:val="22"/>
              </w:rPr>
              <w:t>100</w:t>
            </w:r>
          </w:p>
        </w:tc>
      </w:tr>
      <w:tr w:rsidR="00DE23D3" w:rsidRPr="00C66485" w14:paraId="6E0FB932" w14:textId="77777777" w:rsidTr="00DE23D3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24905" w14:textId="77777777" w:rsidR="00DE23D3" w:rsidRPr="00C66485" w:rsidRDefault="00DE23D3" w:rsidP="00A7250D">
            <w:pPr>
              <w:keepNext/>
              <w:keepLines/>
              <w:tabs>
                <w:tab w:val="clear" w:pos="-1440"/>
                <w:tab w:val="clear" w:pos="-720"/>
                <w:tab w:val="clear" w:pos="567"/>
                <w:tab w:val="clear" w:pos="720"/>
                <w:tab w:val="clear" w:pos="1080"/>
                <w:tab w:val="clear" w:pos="1440"/>
                <w:tab w:val="clear" w:pos="1800"/>
                <w:tab w:val="clear" w:pos="2520"/>
                <w:tab w:val="clear" w:pos="2880"/>
                <w:tab w:val="clear" w:pos="324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</w:tabs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color w:val="000000"/>
                <w:spacing w:val="-2"/>
                <w:szCs w:val="22"/>
              </w:rPr>
            </w:pPr>
            <w:r w:rsidRPr="00C66485">
              <w:rPr>
                <w:rFonts w:ascii="Times New Roman" w:hAnsi="Times New Roman"/>
                <w:color w:val="000000"/>
                <w:spacing w:val="-2"/>
                <w:szCs w:val="22"/>
              </w:rPr>
              <w:t>Next best tender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333820DA" w14:textId="1298515F" w:rsidR="00DE23D3" w:rsidRPr="00C66485" w:rsidRDefault="00DE23D3" w:rsidP="00A7250D">
            <w:pPr>
              <w:keepNext/>
              <w:keepLines/>
              <w:tabs>
                <w:tab w:val="clear" w:pos="-1440"/>
                <w:tab w:val="clear" w:pos="-720"/>
                <w:tab w:val="clear" w:pos="567"/>
                <w:tab w:val="clear" w:pos="720"/>
                <w:tab w:val="clear" w:pos="1080"/>
                <w:tab w:val="clear" w:pos="1440"/>
                <w:tab w:val="clear" w:pos="1800"/>
                <w:tab w:val="clear" w:pos="2520"/>
                <w:tab w:val="clear" w:pos="2880"/>
                <w:tab w:val="clear" w:pos="324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color w:val="000000"/>
                <w:spacing w:val="-2"/>
                <w:szCs w:val="22"/>
              </w:rPr>
            </w:pPr>
            <w:r>
              <w:rPr>
                <w:rFonts w:ascii="Times New Roman" w:hAnsi="Times New Roman"/>
                <w:color w:val="000000"/>
                <w:spacing w:val="-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5113BB" w14:textId="78766CDE" w:rsidR="00DE23D3" w:rsidRPr="00C66485" w:rsidRDefault="00DE23D3" w:rsidP="00A7250D">
            <w:pPr>
              <w:keepNext/>
              <w:keepLines/>
              <w:tabs>
                <w:tab w:val="clear" w:pos="-1440"/>
                <w:tab w:val="clear" w:pos="-720"/>
                <w:tab w:val="clear" w:pos="567"/>
                <w:tab w:val="clear" w:pos="720"/>
                <w:tab w:val="clear" w:pos="1080"/>
                <w:tab w:val="clear" w:pos="1440"/>
                <w:tab w:val="clear" w:pos="1800"/>
                <w:tab w:val="clear" w:pos="2520"/>
                <w:tab w:val="clear" w:pos="2880"/>
                <w:tab w:val="clear" w:pos="324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color w:val="000000"/>
                <w:spacing w:val="-2"/>
                <w:szCs w:val="22"/>
              </w:rPr>
            </w:pPr>
            <w:r>
              <w:rPr>
                <w:rFonts w:ascii="Times New Roman" w:hAnsi="Times New Roman"/>
                <w:color w:val="000000"/>
                <w:spacing w:val="-2"/>
                <w:szCs w:val="22"/>
              </w:rPr>
              <w:t>-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E99D1" w14:textId="723B8C2A" w:rsidR="00DE23D3" w:rsidRPr="00C66485" w:rsidRDefault="00DE23D3" w:rsidP="00A7250D">
            <w:pPr>
              <w:keepNext/>
              <w:keepLines/>
              <w:tabs>
                <w:tab w:val="clear" w:pos="-1440"/>
                <w:tab w:val="clear" w:pos="-720"/>
                <w:tab w:val="clear" w:pos="567"/>
                <w:tab w:val="clear" w:pos="720"/>
                <w:tab w:val="clear" w:pos="1080"/>
                <w:tab w:val="clear" w:pos="1440"/>
                <w:tab w:val="clear" w:pos="1800"/>
                <w:tab w:val="clear" w:pos="2520"/>
                <w:tab w:val="clear" w:pos="2880"/>
                <w:tab w:val="clear" w:pos="324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color w:val="000000"/>
                <w:spacing w:val="-2"/>
                <w:szCs w:val="22"/>
              </w:rPr>
            </w:pPr>
            <w:r>
              <w:rPr>
                <w:rFonts w:ascii="Times New Roman" w:hAnsi="Times New Roman"/>
                <w:color w:val="000000"/>
                <w:spacing w:val="-2"/>
                <w:szCs w:val="22"/>
              </w:rPr>
              <w:t>-</w:t>
            </w:r>
          </w:p>
        </w:tc>
      </w:tr>
    </w:tbl>
    <w:p w14:paraId="35923A79" w14:textId="77777777" w:rsidR="00D51F32" w:rsidRDefault="00D51F32" w:rsidP="00BB73C2">
      <w:pPr>
        <w:tabs>
          <w:tab w:val="clear" w:pos="-1440"/>
          <w:tab w:val="clear" w:pos="-720"/>
          <w:tab w:val="clear" w:pos="567"/>
          <w:tab w:val="clear" w:pos="720"/>
          <w:tab w:val="clear" w:pos="1080"/>
          <w:tab w:val="clear" w:pos="1440"/>
          <w:tab w:val="clear" w:pos="1800"/>
          <w:tab w:val="clear" w:pos="2520"/>
          <w:tab w:val="clear" w:pos="2880"/>
          <w:tab w:val="clear" w:pos="324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</w:tabs>
        <w:rPr>
          <w:rFonts w:ascii="Times New Roman" w:hAnsi="Times New Roman"/>
          <w:color w:val="000000"/>
          <w:spacing w:val="-2"/>
          <w:szCs w:val="22"/>
        </w:rPr>
      </w:pPr>
    </w:p>
    <w:p w14:paraId="1B0605E3" w14:textId="77777777" w:rsidR="00DE23D3" w:rsidRDefault="00DE23D3" w:rsidP="00BB73C2">
      <w:pPr>
        <w:pStyle w:val="BodyText"/>
        <w:tabs>
          <w:tab w:val="clear" w:pos="567"/>
        </w:tabs>
        <w:rPr>
          <w:sz w:val="22"/>
          <w:szCs w:val="22"/>
        </w:rPr>
      </w:pPr>
    </w:p>
    <w:p w14:paraId="551B854D" w14:textId="511C9B99" w:rsidR="002D4EA9" w:rsidRDefault="002D4EA9" w:rsidP="00BB73C2">
      <w:pPr>
        <w:pStyle w:val="BodyText"/>
        <w:tabs>
          <w:tab w:val="clear" w:pos="567"/>
        </w:tabs>
        <w:rPr>
          <w:sz w:val="22"/>
          <w:szCs w:val="22"/>
        </w:rPr>
      </w:pPr>
      <w:r w:rsidRPr="00DE23D3">
        <w:rPr>
          <w:sz w:val="22"/>
          <w:szCs w:val="22"/>
        </w:rPr>
        <w:t xml:space="preserve">The contract must be signed by the two parties by </w:t>
      </w:r>
      <w:r w:rsidR="00DE23D3" w:rsidRPr="00DE23D3">
        <w:rPr>
          <w:b/>
          <w:bCs/>
          <w:sz w:val="22"/>
          <w:szCs w:val="22"/>
        </w:rPr>
        <w:t>25.12.2025</w:t>
      </w:r>
      <w:r w:rsidR="00DE23D3" w:rsidRPr="00DE23D3">
        <w:rPr>
          <w:sz w:val="22"/>
          <w:szCs w:val="22"/>
        </w:rPr>
        <w:t xml:space="preserve"> </w:t>
      </w:r>
      <w:r w:rsidRPr="00DE23D3">
        <w:rPr>
          <w:sz w:val="22"/>
          <w:szCs w:val="22"/>
        </w:rPr>
        <w:t>at the latest.</w:t>
      </w:r>
    </w:p>
    <w:p w14:paraId="1BD5B4AA" w14:textId="77777777" w:rsidR="00F53634" w:rsidRPr="006F3D58" w:rsidRDefault="00F53634" w:rsidP="00BB73C2">
      <w:pPr>
        <w:pStyle w:val="BodyText"/>
        <w:tabs>
          <w:tab w:val="clear" w:pos="567"/>
        </w:tabs>
        <w:rPr>
          <w:sz w:val="22"/>
          <w:szCs w:val="22"/>
        </w:rPr>
      </w:pPr>
      <w:r w:rsidRPr="00AC59A4">
        <w:rPr>
          <w:color w:val="000000"/>
          <w:sz w:val="22"/>
          <w:szCs w:val="22"/>
        </w:rPr>
        <w:lastRenderedPageBreak/>
        <w:t>Please</w:t>
      </w:r>
      <w:r w:rsidRPr="006F3D58">
        <w:rPr>
          <w:color w:val="000000"/>
          <w:sz w:val="22"/>
          <w:szCs w:val="22"/>
        </w:rPr>
        <w:t xml:space="preserve"> take note of the possibility – as described in the instructions to tenderers – that the tender procedure may – under certain circumstances – be cancelled by the Contracting Authority.</w:t>
      </w:r>
      <w:r w:rsidRPr="006F3D58">
        <w:rPr>
          <w:sz w:val="22"/>
          <w:szCs w:val="22"/>
        </w:rPr>
        <w:t xml:space="preserve"> In no circumstances will the Contracting Authority be liable for damages, whatever their nature (in particular damages for loss of profits) or relationship to the cancellation of a tender, even if the Contracting Authority has been </w:t>
      </w:r>
      <w:r w:rsidR="001A4205">
        <w:rPr>
          <w:sz w:val="22"/>
          <w:szCs w:val="22"/>
        </w:rPr>
        <w:t>informed of the possibility of damage</w:t>
      </w:r>
      <w:r w:rsidRPr="006F3D58">
        <w:rPr>
          <w:sz w:val="22"/>
          <w:szCs w:val="22"/>
        </w:rPr>
        <w:t xml:space="preserve">. The publication of a </w:t>
      </w:r>
      <w:r w:rsidR="003D684B">
        <w:rPr>
          <w:sz w:val="22"/>
          <w:szCs w:val="22"/>
        </w:rPr>
        <w:t>contract</w:t>
      </w:r>
      <w:r w:rsidRPr="006F3D58">
        <w:rPr>
          <w:sz w:val="22"/>
          <w:szCs w:val="22"/>
        </w:rPr>
        <w:t xml:space="preserve"> notice does not commit the Contracting Authority to implement the programme or project announced.</w:t>
      </w:r>
    </w:p>
    <w:p w14:paraId="7080A17E" w14:textId="77777777" w:rsidR="00F53634" w:rsidRDefault="002949A5" w:rsidP="00BB73C2">
      <w:pPr>
        <w:tabs>
          <w:tab w:val="clear" w:pos="-1440"/>
          <w:tab w:val="clear" w:pos="-720"/>
          <w:tab w:val="clear" w:pos="567"/>
          <w:tab w:val="clear" w:pos="720"/>
          <w:tab w:val="clear" w:pos="1080"/>
          <w:tab w:val="clear" w:pos="1440"/>
          <w:tab w:val="clear" w:pos="1800"/>
          <w:tab w:val="clear" w:pos="2520"/>
          <w:tab w:val="clear" w:pos="2880"/>
          <w:tab w:val="clear" w:pos="324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</w:tabs>
        <w:rPr>
          <w:rFonts w:ascii="Times New Roman" w:hAnsi="Times New Roman"/>
          <w:color w:val="000000"/>
          <w:szCs w:val="22"/>
        </w:rPr>
      </w:pPr>
      <w:r w:rsidRPr="007B2300">
        <w:rPr>
          <w:rFonts w:ascii="Times New Roman" w:hAnsi="Times New Roman"/>
          <w:color w:val="000000"/>
          <w:szCs w:val="22"/>
        </w:rPr>
        <w:t>Implementation of the tasks may not start before the contract is signed by both parties.</w:t>
      </w:r>
    </w:p>
    <w:p w14:paraId="11C04068" w14:textId="47E3697C" w:rsidR="00E668A7" w:rsidRPr="00C66485" w:rsidRDefault="00E668A7" w:rsidP="00BB73C2">
      <w:pPr>
        <w:tabs>
          <w:tab w:val="clear" w:pos="-1440"/>
          <w:tab w:val="clear" w:pos="-720"/>
          <w:tab w:val="clear" w:pos="567"/>
          <w:tab w:val="clear" w:pos="720"/>
          <w:tab w:val="clear" w:pos="1080"/>
          <w:tab w:val="clear" w:pos="1440"/>
          <w:tab w:val="clear" w:pos="1800"/>
          <w:tab w:val="clear" w:pos="2520"/>
          <w:tab w:val="clear" w:pos="2880"/>
          <w:tab w:val="clear" w:pos="324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</w:tabs>
        <w:rPr>
          <w:rFonts w:ascii="Times New Roman" w:hAnsi="Times New Roman"/>
          <w:color w:val="000000"/>
          <w:szCs w:val="22"/>
        </w:rPr>
      </w:pPr>
    </w:p>
    <w:p w14:paraId="1773A356" w14:textId="77777777" w:rsidR="00E668A7" w:rsidRPr="00C66485" w:rsidRDefault="00E668A7" w:rsidP="00BB73C2">
      <w:pPr>
        <w:tabs>
          <w:tab w:val="clear" w:pos="-1440"/>
          <w:tab w:val="clear" w:pos="-720"/>
          <w:tab w:val="clear" w:pos="567"/>
          <w:tab w:val="clear" w:pos="720"/>
          <w:tab w:val="clear" w:pos="1080"/>
          <w:tab w:val="clear" w:pos="1440"/>
          <w:tab w:val="clear" w:pos="1800"/>
          <w:tab w:val="clear" w:pos="2520"/>
          <w:tab w:val="clear" w:pos="2880"/>
          <w:tab w:val="clear" w:pos="324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</w:tabs>
        <w:jc w:val="left"/>
        <w:rPr>
          <w:rFonts w:ascii="Times New Roman" w:hAnsi="Times New Roman"/>
          <w:szCs w:val="22"/>
        </w:rPr>
      </w:pPr>
      <w:r w:rsidRPr="00C66485">
        <w:rPr>
          <w:rFonts w:ascii="Times New Roman" w:hAnsi="Times New Roman"/>
          <w:szCs w:val="22"/>
        </w:rPr>
        <w:t>Yours sincerely</w:t>
      </w:r>
      <w:r w:rsidR="00D20A4C">
        <w:rPr>
          <w:rFonts w:ascii="Times New Roman" w:hAnsi="Times New Roman"/>
          <w:szCs w:val="22"/>
        </w:rPr>
        <w:t>,</w:t>
      </w:r>
    </w:p>
    <w:p w14:paraId="4A4DCDA5" w14:textId="4229CA34" w:rsidR="00E668A7" w:rsidRPr="00C66485" w:rsidRDefault="005534A0" w:rsidP="00BB73C2">
      <w:pPr>
        <w:tabs>
          <w:tab w:val="clear" w:pos="-1440"/>
          <w:tab w:val="clear" w:pos="-720"/>
          <w:tab w:val="clear" w:pos="567"/>
          <w:tab w:val="clear" w:pos="720"/>
          <w:tab w:val="clear" w:pos="1080"/>
          <w:tab w:val="clear" w:pos="1440"/>
          <w:tab w:val="clear" w:pos="1800"/>
          <w:tab w:val="clear" w:pos="2520"/>
          <w:tab w:val="clear" w:pos="2880"/>
          <w:tab w:val="clear" w:pos="324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</w:tabs>
        <w:spacing w:before="1400"/>
        <w:ind w:left="5103"/>
        <w:jc w:val="left"/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szCs w:val="22"/>
        </w:rPr>
        <w:t>Marijana Obradović</w:t>
      </w:r>
    </w:p>
    <w:sectPr w:rsidR="00E668A7" w:rsidRPr="00C66485" w:rsidSect="00CD497D">
      <w:footerReference w:type="even" r:id="rId8"/>
      <w:footerReference w:type="default" r:id="rId9"/>
      <w:headerReference w:type="first" r:id="rId10"/>
      <w:footerReference w:type="first" r:id="rId11"/>
      <w:type w:val="continuous"/>
      <w:pgSz w:w="11913" w:h="16834" w:code="9"/>
      <w:pgMar w:top="1134" w:right="1418" w:bottom="1560" w:left="1134" w:header="720" w:footer="720" w:gutter="567"/>
      <w:paperSrc w:first="15" w:other="15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01B85" w14:textId="77777777" w:rsidR="005C5FBE" w:rsidRDefault="005C5FBE">
      <w:r>
        <w:separator/>
      </w:r>
    </w:p>
  </w:endnote>
  <w:endnote w:type="continuationSeparator" w:id="0">
    <w:p w14:paraId="43F823A2" w14:textId="77777777" w:rsidR="005C5FBE" w:rsidRDefault="005C5F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Optima">
    <w:altName w:val="Calibri"/>
    <w:charset w:val="EE"/>
    <w:family w:val="roman"/>
    <w:pitch w:val="variable"/>
  </w:font>
  <w:font w:name="emperor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D3B32" w14:textId="77777777" w:rsidR="004427C2" w:rsidRDefault="004427C2" w:rsidP="00244E5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36E4BA0B" w14:textId="77777777" w:rsidR="004427C2" w:rsidRDefault="004427C2" w:rsidP="00244E5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FB00D" w14:textId="0AE4375F" w:rsidR="004427C2" w:rsidRPr="00C247F2" w:rsidRDefault="00C247F2" w:rsidP="00C247F2">
    <w:pPr>
      <w:tabs>
        <w:tab w:val="clear" w:pos="567"/>
        <w:tab w:val="clear" w:pos="720"/>
        <w:tab w:val="clear" w:pos="1080"/>
        <w:tab w:val="clear" w:pos="1440"/>
        <w:tab w:val="clear" w:pos="1800"/>
        <w:tab w:val="clear" w:pos="2520"/>
        <w:tab w:val="clear" w:pos="2880"/>
        <w:tab w:val="clear" w:pos="324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right" w:pos="8789"/>
      </w:tabs>
      <w:spacing w:before="0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sz w:val="18"/>
        <w:szCs w:val="18"/>
        <w:lang w:val="fr-BE"/>
      </w:rPr>
      <w:tab/>
    </w:r>
    <w:r w:rsidRPr="00C247F2">
      <w:rPr>
        <w:rFonts w:ascii="Times New Roman" w:hAnsi="Times New Roman"/>
        <w:sz w:val="18"/>
        <w:szCs w:val="18"/>
      </w:rPr>
      <w:t xml:space="preserve">Page </w:t>
    </w:r>
    <w:r w:rsidRPr="00C247F2">
      <w:rPr>
        <w:rFonts w:ascii="Times New Roman" w:hAnsi="Times New Roman"/>
        <w:sz w:val="18"/>
        <w:szCs w:val="18"/>
        <w:lang w:val="fr-BE"/>
      </w:rPr>
      <w:fldChar w:fldCharType="begin"/>
    </w:r>
    <w:r w:rsidRPr="00C247F2">
      <w:rPr>
        <w:rFonts w:ascii="Times New Roman" w:hAnsi="Times New Roman"/>
        <w:sz w:val="18"/>
        <w:szCs w:val="18"/>
      </w:rPr>
      <w:instrText xml:space="preserve"> PAGE </w:instrText>
    </w:r>
    <w:r w:rsidRPr="00C247F2">
      <w:rPr>
        <w:rFonts w:ascii="Times New Roman" w:hAnsi="Times New Roman"/>
        <w:sz w:val="18"/>
        <w:szCs w:val="18"/>
        <w:lang w:val="fr-BE"/>
      </w:rPr>
      <w:fldChar w:fldCharType="separate"/>
    </w:r>
    <w:r w:rsidR="0087466F">
      <w:rPr>
        <w:rFonts w:ascii="Times New Roman" w:hAnsi="Times New Roman"/>
        <w:noProof/>
        <w:sz w:val="18"/>
        <w:szCs w:val="18"/>
      </w:rPr>
      <w:t>2</w:t>
    </w:r>
    <w:r w:rsidRPr="00C247F2">
      <w:rPr>
        <w:rFonts w:ascii="Times New Roman" w:hAnsi="Times New Roman"/>
        <w:sz w:val="18"/>
        <w:szCs w:val="18"/>
        <w:lang w:val="fr-BE"/>
      </w:rPr>
      <w:fldChar w:fldCharType="end"/>
    </w:r>
    <w:r w:rsidRPr="00C247F2">
      <w:rPr>
        <w:rFonts w:ascii="Times New Roman" w:hAnsi="Times New Roman"/>
        <w:sz w:val="18"/>
        <w:szCs w:val="18"/>
      </w:rPr>
      <w:t xml:space="preserve"> of </w:t>
    </w:r>
    <w:r w:rsidRPr="00C247F2">
      <w:rPr>
        <w:rFonts w:ascii="Times New Roman" w:hAnsi="Times New Roman"/>
        <w:sz w:val="18"/>
        <w:szCs w:val="18"/>
        <w:lang w:val="fr-BE"/>
      </w:rPr>
      <w:fldChar w:fldCharType="begin"/>
    </w:r>
    <w:r w:rsidRPr="00C247F2">
      <w:rPr>
        <w:rFonts w:ascii="Times New Roman" w:hAnsi="Times New Roman"/>
        <w:sz w:val="18"/>
        <w:szCs w:val="18"/>
      </w:rPr>
      <w:instrText xml:space="preserve"> NUMPAGES </w:instrText>
    </w:r>
    <w:r w:rsidRPr="00C247F2">
      <w:rPr>
        <w:rFonts w:ascii="Times New Roman" w:hAnsi="Times New Roman"/>
        <w:sz w:val="18"/>
        <w:szCs w:val="18"/>
        <w:lang w:val="fr-BE"/>
      </w:rPr>
      <w:fldChar w:fldCharType="separate"/>
    </w:r>
    <w:r w:rsidR="0087466F">
      <w:rPr>
        <w:rFonts w:ascii="Times New Roman" w:hAnsi="Times New Roman"/>
        <w:noProof/>
        <w:sz w:val="18"/>
        <w:szCs w:val="18"/>
      </w:rPr>
      <w:t>2</w:t>
    </w:r>
    <w:r w:rsidRPr="00C247F2">
      <w:rPr>
        <w:rFonts w:ascii="Times New Roman" w:hAnsi="Times New Roman"/>
        <w:sz w:val="18"/>
        <w:szCs w:val="18"/>
        <w:lang w:val="fr-BE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F8539" w14:textId="309E4182" w:rsidR="004427C2" w:rsidRPr="00BB73C2" w:rsidRDefault="00C247F2" w:rsidP="00C247F2">
    <w:pPr>
      <w:tabs>
        <w:tab w:val="clear" w:pos="-1440"/>
        <w:tab w:val="clear" w:pos="-720"/>
        <w:tab w:val="clear" w:pos="567"/>
        <w:tab w:val="clear" w:pos="720"/>
        <w:tab w:val="clear" w:pos="1080"/>
        <w:tab w:val="clear" w:pos="1440"/>
        <w:tab w:val="clear" w:pos="1800"/>
        <w:tab w:val="clear" w:pos="2520"/>
        <w:tab w:val="clear" w:pos="2880"/>
        <w:tab w:val="clear" w:pos="324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right" w:pos="8789"/>
      </w:tabs>
      <w:spacing w:before="0"/>
      <w:rPr>
        <w:rFonts w:ascii="Times New Roman" w:hAnsi="Times New Roman"/>
        <w:sz w:val="18"/>
        <w:szCs w:val="18"/>
      </w:rPr>
    </w:pPr>
    <w:r w:rsidRPr="00C247F2">
      <w:rPr>
        <w:rFonts w:ascii="Times New Roman" w:hAnsi="Times New Roman"/>
        <w:sz w:val="18"/>
        <w:szCs w:val="18"/>
        <w:lang w:val="fr-BE"/>
      </w:rPr>
      <w:tab/>
    </w:r>
    <w:r w:rsidRPr="00C247F2">
      <w:rPr>
        <w:rFonts w:ascii="Times New Roman" w:hAnsi="Times New Roman"/>
        <w:sz w:val="18"/>
        <w:szCs w:val="18"/>
      </w:rPr>
      <w:t xml:space="preserve">Page </w:t>
    </w:r>
    <w:r w:rsidRPr="00C247F2">
      <w:rPr>
        <w:rFonts w:ascii="Times New Roman" w:hAnsi="Times New Roman"/>
        <w:sz w:val="18"/>
        <w:szCs w:val="18"/>
        <w:lang w:val="fr-BE"/>
      </w:rPr>
      <w:fldChar w:fldCharType="begin"/>
    </w:r>
    <w:r w:rsidRPr="00C247F2">
      <w:rPr>
        <w:rFonts w:ascii="Times New Roman" w:hAnsi="Times New Roman"/>
        <w:sz w:val="18"/>
        <w:szCs w:val="18"/>
      </w:rPr>
      <w:instrText xml:space="preserve"> PAGE </w:instrText>
    </w:r>
    <w:r w:rsidRPr="00C247F2">
      <w:rPr>
        <w:rFonts w:ascii="Times New Roman" w:hAnsi="Times New Roman"/>
        <w:sz w:val="18"/>
        <w:szCs w:val="18"/>
        <w:lang w:val="fr-BE"/>
      </w:rPr>
      <w:fldChar w:fldCharType="separate"/>
    </w:r>
    <w:r w:rsidR="0087466F">
      <w:rPr>
        <w:rFonts w:ascii="Times New Roman" w:hAnsi="Times New Roman"/>
        <w:noProof/>
        <w:sz w:val="18"/>
        <w:szCs w:val="18"/>
      </w:rPr>
      <w:t>1</w:t>
    </w:r>
    <w:r w:rsidRPr="00C247F2">
      <w:rPr>
        <w:rFonts w:ascii="Times New Roman" w:hAnsi="Times New Roman"/>
        <w:sz w:val="18"/>
        <w:szCs w:val="18"/>
        <w:lang w:val="fr-BE"/>
      </w:rPr>
      <w:fldChar w:fldCharType="end"/>
    </w:r>
    <w:r w:rsidRPr="00C247F2">
      <w:rPr>
        <w:rFonts w:ascii="Times New Roman" w:hAnsi="Times New Roman"/>
        <w:sz w:val="18"/>
        <w:szCs w:val="18"/>
      </w:rPr>
      <w:t xml:space="preserve"> of </w:t>
    </w:r>
    <w:r w:rsidRPr="00C247F2">
      <w:rPr>
        <w:rFonts w:ascii="Times New Roman" w:hAnsi="Times New Roman"/>
        <w:sz w:val="18"/>
        <w:szCs w:val="18"/>
        <w:lang w:val="fr-BE"/>
      </w:rPr>
      <w:fldChar w:fldCharType="begin"/>
    </w:r>
    <w:r w:rsidRPr="00C247F2">
      <w:rPr>
        <w:rFonts w:ascii="Times New Roman" w:hAnsi="Times New Roman"/>
        <w:sz w:val="18"/>
        <w:szCs w:val="18"/>
      </w:rPr>
      <w:instrText xml:space="preserve"> NUMPAGES </w:instrText>
    </w:r>
    <w:r w:rsidRPr="00C247F2">
      <w:rPr>
        <w:rFonts w:ascii="Times New Roman" w:hAnsi="Times New Roman"/>
        <w:sz w:val="18"/>
        <w:szCs w:val="18"/>
        <w:lang w:val="fr-BE"/>
      </w:rPr>
      <w:fldChar w:fldCharType="separate"/>
    </w:r>
    <w:r w:rsidR="0087466F">
      <w:rPr>
        <w:rFonts w:ascii="Times New Roman" w:hAnsi="Times New Roman"/>
        <w:noProof/>
        <w:sz w:val="18"/>
        <w:szCs w:val="18"/>
      </w:rPr>
      <w:t>2</w:t>
    </w:r>
    <w:r w:rsidRPr="00C247F2">
      <w:rPr>
        <w:rFonts w:ascii="Times New Roman" w:hAnsi="Times New Roman"/>
        <w:sz w:val="18"/>
        <w:szCs w:val="18"/>
        <w:lang w:val="fr-B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ACEFE2" w14:textId="77777777" w:rsidR="005C5FBE" w:rsidRDefault="005C5FBE">
      <w:r>
        <w:separator/>
      </w:r>
    </w:p>
  </w:footnote>
  <w:footnote w:type="continuationSeparator" w:id="0">
    <w:p w14:paraId="559F5072" w14:textId="77777777" w:rsidR="005C5FBE" w:rsidRDefault="005C5F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1379F" w14:textId="7E427D5F" w:rsidR="009E23ED" w:rsidRDefault="004838E0" w:rsidP="009E23ED">
    <w:pPr>
      <w:rPr>
        <w:b/>
        <w:bCs/>
        <w:sz w:val="20"/>
      </w:rPr>
    </w:pPr>
    <w:r>
      <w:rPr>
        <w:noProof/>
      </w:rPr>
      <w:drawing>
        <wp:inline distT="0" distB="0" distL="0" distR="0" wp14:anchorId="57D096E1" wp14:editId="783908D5">
          <wp:extent cx="2661285" cy="802640"/>
          <wp:effectExtent l="0" t="0" r="0" b="0"/>
          <wp:docPr id="6" name="Picture 1" descr="A picture containing 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1" descr="A picture containing graphical user interface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61285" cy="8026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908664A" w14:textId="647DB857" w:rsidR="004427C2" w:rsidRPr="007142D2" w:rsidRDefault="004427C2" w:rsidP="007142D2">
    <w:pPr>
      <w:pStyle w:val="Header"/>
      <w:tabs>
        <w:tab w:val="clear" w:pos="-1440"/>
        <w:tab w:val="clear" w:pos="-720"/>
        <w:tab w:val="clear" w:pos="567"/>
        <w:tab w:val="clear" w:pos="720"/>
        <w:tab w:val="clear" w:pos="1080"/>
        <w:tab w:val="clear" w:pos="1440"/>
        <w:tab w:val="clear" w:pos="1800"/>
        <w:tab w:val="clear" w:pos="2520"/>
        <w:tab w:val="clear" w:pos="2880"/>
        <w:tab w:val="clear" w:pos="3240"/>
        <w:tab w:val="clear" w:pos="3600"/>
        <w:tab w:val="clear" w:pos="4320"/>
        <w:tab w:val="clear" w:pos="5040"/>
        <w:tab w:val="clear" w:pos="5760"/>
        <w:tab w:val="clear" w:pos="6480"/>
        <w:tab w:val="clear" w:pos="7080"/>
        <w:tab w:val="clear" w:pos="7200"/>
        <w:tab w:val="clear" w:pos="7920"/>
        <w:tab w:val="clear" w:pos="8640"/>
      </w:tabs>
      <w:spacing w:after="0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8B0455"/>
    <w:multiLevelType w:val="singleLevel"/>
    <w:tmpl w:val="DB24B060"/>
    <w:lvl w:ilvl="0">
      <w:start w:val="1"/>
      <w:numFmt w:val="decimal"/>
      <w:pStyle w:val="List1"/>
      <w:lvlText w:val="%1)"/>
      <w:legacy w:legacy="1" w:legacySpace="0" w:legacyIndent="567"/>
      <w:lvlJc w:val="left"/>
      <w:pPr>
        <w:ind w:left="567" w:hanging="567"/>
      </w:pPr>
    </w:lvl>
  </w:abstractNum>
  <w:abstractNum w:abstractNumId="1" w15:restartNumberingAfterBreak="0">
    <w:nsid w:val="5D455826"/>
    <w:multiLevelType w:val="hybridMultilevel"/>
    <w:tmpl w:val="F1DC489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056E48"/>
    <w:multiLevelType w:val="multilevel"/>
    <w:tmpl w:val="21B47B4A"/>
    <w:lvl w:ilvl="0">
      <w:start w:val="1"/>
      <w:numFmt w:val="decimal"/>
      <w:lvlText w:val="%1"/>
      <w:lvlJc w:val="left"/>
      <w:pPr>
        <w:tabs>
          <w:tab w:val="num" w:pos="2268"/>
        </w:tabs>
        <w:ind w:left="2268" w:hanging="567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2268"/>
        </w:tabs>
        <w:ind w:left="2268" w:hanging="567"/>
      </w:pPr>
      <w:rPr>
        <w:rFonts w:ascii="Arial" w:hAnsi="Arial" w:hint="default"/>
        <w:b/>
        <w:i w:val="0"/>
        <w:sz w:val="28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2421"/>
        </w:tabs>
        <w:ind w:left="2268" w:hanging="567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7D4B6FC3"/>
    <w:multiLevelType w:val="singleLevel"/>
    <w:tmpl w:val="36525C0A"/>
    <w:lvl w:ilvl="0">
      <w:start w:val="1"/>
      <w:numFmt w:val="none"/>
      <w:pStyle w:val="NumPar2"/>
      <w:lvlText w:val=""/>
      <w:legacy w:legacy="1" w:legacySpace="0" w:legacyIndent="360"/>
      <w:lvlJc w:val="left"/>
      <w:pPr>
        <w:ind w:left="2061" w:hanging="360"/>
      </w:pPr>
      <w:rPr>
        <w:rFonts w:ascii="Symbol" w:hAnsi="Symbol" w:hint="default"/>
      </w:rPr>
    </w:lvl>
  </w:abstractNum>
  <w:num w:numId="1" w16cid:durableId="439450610">
    <w:abstractNumId w:val="3"/>
  </w:num>
  <w:num w:numId="2" w16cid:durableId="975263388">
    <w:abstractNumId w:val="2"/>
  </w:num>
  <w:num w:numId="3" w16cid:durableId="1711034059">
    <w:abstractNumId w:val="2"/>
  </w:num>
  <w:num w:numId="4" w16cid:durableId="1985623444">
    <w:abstractNumId w:val="2"/>
  </w:num>
  <w:num w:numId="5" w16cid:durableId="834876226">
    <w:abstractNumId w:val="0"/>
  </w:num>
  <w:num w:numId="6" w16cid:durableId="8056599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activeWritingStyle w:appName="MSWord" w:lang="en-GB" w:vendorID="8" w:dllVersion="513" w:checkStyle="1"/>
  <w:activeWritingStyle w:appName="MSWord" w:lang="en-US" w:vendorID="8" w:dllVersion="513" w:checkStyle="1"/>
  <w:activeWritingStyle w:appName="MSWord" w:lang="fr-FR" w:vendorID="9" w:dllVersion="512" w:checkStyle="1"/>
  <w:activeWritingStyle w:appName="MSWord" w:lang="de-DE" w:vendorID="9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DIS2"/>
  </w:docVars>
  <w:rsids>
    <w:rsidRoot w:val="00F30FE5"/>
    <w:rsid w:val="00012BB1"/>
    <w:rsid w:val="0003183A"/>
    <w:rsid w:val="00037BC6"/>
    <w:rsid w:val="00040CE7"/>
    <w:rsid w:val="00047AA7"/>
    <w:rsid w:val="0005289B"/>
    <w:rsid w:val="000658C3"/>
    <w:rsid w:val="000855D7"/>
    <w:rsid w:val="00092C32"/>
    <w:rsid w:val="000B4902"/>
    <w:rsid w:val="000B59B8"/>
    <w:rsid w:val="000B7C77"/>
    <w:rsid w:val="000C0A7D"/>
    <w:rsid w:val="000C73AA"/>
    <w:rsid w:val="000D73F8"/>
    <w:rsid w:val="000E2A56"/>
    <w:rsid w:val="000E2E54"/>
    <w:rsid w:val="000E66FE"/>
    <w:rsid w:val="000F1B9E"/>
    <w:rsid w:val="000F27AC"/>
    <w:rsid w:val="000F2DFE"/>
    <w:rsid w:val="000F52ED"/>
    <w:rsid w:val="0010190C"/>
    <w:rsid w:val="0010320C"/>
    <w:rsid w:val="00104F8B"/>
    <w:rsid w:val="00142CFC"/>
    <w:rsid w:val="00151E3B"/>
    <w:rsid w:val="0015484F"/>
    <w:rsid w:val="00167EE6"/>
    <w:rsid w:val="00167F63"/>
    <w:rsid w:val="0018533F"/>
    <w:rsid w:val="001A4205"/>
    <w:rsid w:val="001A4511"/>
    <w:rsid w:val="001A46D5"/>
    <w:rsid w:val="001B18C3"/>
    <w:rsid w:val="001C728B"/>
    <w:rsid w:val="001D6F91"/>
    <w:rsid w:val="001F22C1"/>
    <w:rsid w:val="002018E6"/>
    <w:rsid w:val="00201D54"/>
    <w:rsid w:val="0020310D"/>
    <w:rsid w:val="00206498"/>
    <w:rsid w:val="002120D0"/>
    <w:rsid w:val="00215EA7"/>
    <w:rsid w:val="0022062C"/>
    <w:rsid w:val="00236E79"/>
    <w:rsid w:val="00244E56"/>
    <w:rsid w:val="00246DF1"/>
    <w:rsid w:val="00246F7D"/>
    <w:rsid w:val="00271484"/>
    <w:rsid w:val="00292E8E"/>
    <w:rsid w:val="002932ED"/>
    <w:rsid w:val="002949A5"/>
    <w:rsid w:val="00295469"/>
    <w:rsid w:val="002A0055"/>
    <w:rsid w:val="002A61C4"/>
    <w:rsid w:val="002B056E"/>
    <w:rsid w:val="002C4991"/>
    <w:rsid w:val="002C4FF0"/>
    <w:rsid w:val="002D100E"/>
    <w:rsid w:val="002D4EA9"/>
    <w:rsid w:val="002E1359"/>
    <w:rsid w:val="002F6796"/>
    <w:rsid w:val="002F74FB"/>
    <w:rsid w:val="00314E72"/>
    <w:rsid w:val="00335BA7"/>
    <w:rsid w:val="00336C50"/>
    <w:rsid w:val="0033739F"/>
    <w:rsid w:val="00353BCB"/>
    <w:rsid w:val="003562AB"/>
    <w:rsid w:val="003604C6"/>
    <w:rsid w:val="0037086A"/>
    <w:rsid w:val="00372703"/>
    <w:rsid w:val="0037561C"/>
    <w:rsid w:val="00383E5C"/>
    <w:rsid w:val="00390379"/>
    <w:rsid w:val="003A18CD"/>
    <w:rsid w:val="003A2337"/>
    <w:rsid w:val="003A51B7"/>
    <w:rsid w:val="003A59B7"/>
    <w:rsid w:val="003A61E0"/>
    <w:rsid w:val="003A7680"/>
    <w:rsid w:val="003C0D02"/>
    <w:rsid w:val="003D684B"/>
    <w:rsid w:val="003E6D07"/>
    <w:rsid w:val="003E7F67"/>
    <w:rsid w:val="003F3B9C"/>
    <w:rsid w:val="003F4698"/>
    <w:rsid w:val="003F4A3A"/>
    <w:rsid w:val="003F706B"/>
    <w:rsid w:val="004427C2"/>
    <w:rsid w:val="0046616B"/>
    <w:rsid w:val="004834A8"/>
    <w:rsid w:val="004838E0"/>
    <w:rsid w:val="00491385"/>
    <w:rsid w:val="00492AEF"/>
    <w:rsid w:val="004B2E4E"/>
    <w:rsid w:val="004B4486"/>
    <w:rsid w:val="004F0E23"/>
    <w:rsid w:val="004F0EB6"/>
    <w:rsid w:val="004F5B83"/>
    <w:rsid w:val="00501230"/>
    <w:rsid w:val="00506E9F"/>
    <w:rsid w:val="00514258"/>
    <w:rsid w:val="005345AE"/>
    <w:rsid w:val="00537F65"/>
    <w:rsid w:val="00551B55"/>
    <w:rsid w:val="00552C2E"/>
    <w:rsid w:val="005534A0"/>
    <w:rsid w:val="00554C82"/>
    <w:rsid w:val="00571060"/>
    <w:rsid w:val="005748C1"/>
    <w:rsid w:val="005848DB"/>
    <w:rsid w:val="00587974"/>
    <w:rsid w:val="005968BD"/>
    <w:rsid w:val="005A3CAF"/>
    <w:rsid w:val="005A748E"/>
    <w:rsid w:val="005C07C5"/>
    <w:rsid w:val="005C213D"/>
    <w:rsid w:val="005C5FBE"/>
    <w:rsid w:val="005C6C65"/>
    <w:rsid w:val="005D558E"/>
    <w:rsid w:val="005E1EAB"/>
    <w:rsid w:val="005E43B0"/>
    <w:rsid w:val="005E4FA6"/>
    <w:rsid w:val="00602E4D"/>
    <w:rsid w:val="00604040"/>
    <w:rsid w:val="00610A00"/>
    <w:rsid w:val="00610FDE"/>
    <w:rsid w:val="006130E4"/>
    <w:rsid w:val="006247B7"/>
    <w:rsid w:val="00631DE0"/>
    <w:rsid w:val="00650D14"/>
    <w:rsid w:val="006526C3"/>
    <w:rsid w:val="00652CF5"/>
    <w:rsid w:val="006555BA"/>
    <w:rsid w:val="00664DD0"/>
    <w:rsid w:val="0067747B"/>
    <w:rsid w:val="00677DB0"/>
    <w:rsid w:val="00683E8E"/>
    <w:rsid w:val="0069239E"/>
    <w:rsid w:val="006A7A17"/>
    <w:rsid w:val="006C269A"/>
    <w:rsid w:val="006C2843"/>
    <w:rsid w:val="006D1F4D"/>
    <w:rsid w:val="006E2981"/>
    <w:rsid w:val="006F3D58"/>
    <w:rsid w:val="00700743"/>
    <w:rsid w:val="00700AB9"/>
    <w:rsid w:val="007142D2"/>
    <w:rsid w:val="00720F1A"/>
    <w:rsid w:val="00721FDA"/>
    <w:rsid w:val="00731192"/>
    <w:rsid w:val="007444CC"/>
    <w:rsid w:val="00783177"/>
    <w:rsid w:val="007A6A71"/>
    <w:rsid w:val="007B2300"/>
    <w:rsid w:val="007B4848"/>
    <w:rsid w:val="007C0727"/>
    <w:rsid w:val="007C401E"/>
    <w:rsid w:val="007E2C31"/>
    <w:rsid w:val="007F0E71"/>
    <w:rsid w:val="007F287A"/>
    <w:rsid w:val="00812CBC"/>
    <w:rsid w:val="00822F8D"/>
    <w:rsid w:val="00826BAC"/>
    <w:rsid w:val="0084601F"/>
    <w:rsid w:val="00871B01"/>
    <w:rsid w:val="0087466F"/>
    <w:rsid w:val="00883ABE"/>
    <w:rsid w:val="008C1114"/>
    <w:rsid w:val="008C3F2C"/>
    <w:rsid w:val="008D31BE"/>
    <w:rsid w:val="008D4F49"/>
    <w:rsid w:val="008D534B"/>
    <w:rsid w:val="008E4BC1"/>
    <w:rsid w:val="008F65FE"/>
    <w:rsid w:val="00905E78"/>
    <w:rsid w:val="00914D8C"/>
    <w:rsid w:val="00920BED"/>
    <w:rsid w:val="0094559A"/>
    <w:rsid w:val="00950AAE"/>
    <w:rsid w:val="00952C30"/>
    <w:rsid w:val="009548DE"/>
    <w:rsid w:val="0098216D"/>
    <w:rsid w:val="0098378D"/>
    <w:rsid w:val="009874BE"/>
    <w:rsid w:val="0099268E"/>
    <w:rsid w:val="009A786D"/>
    <w:rsid w:val="009B3CB8"/>
    <w:rsid w:val="009C68B2"/>
    <w:rsid w:val="009D0039"/>
    <w:rsid w:val="009D42CE"/>
    <w:rsid w:val="009D7289"/>
    <w:rsid w:val="009E23ED"/>
    <w:rsid w:val="009F62FF"/>
    <w:rsid w:val="00A00CF0"/>
    <w:rsid w:val="00A03094"/>
    <w:rsid w:val="00A04211"/>
    <w:rsid w:val="00A351E9"/>
    <w:rsid w:val="00A4414D"/>
    <w:rsid w:val="00A46E77"/>
    <w:rsid w:val="00A50500"/>
    <w:rsid w:val="00A57BDB"/>
    <w:rsid w:val="00A7250D"/>
    <w:rsid w:val="00A735B2"/>
    <w:rsid w:val="00A94D90"/>
    <w:rsid w:val="00A9601B"/>
    <w:rsid w:val="00AA463F"/>
    <w:rsid w:val="00AB06BB"/>
    <w:rsid w:val="00AB6471"/>
    <w:rsid w:val="00AC1F14"/>
    <w:rsid w:val="00AC2489"/>
    <w:rsid w:val="00AC59A4"/>
    <w:rsid w:val="00AD1E55"/>
    <w:rsid w:val="00AD6030"/>
    <w:rsid w:val="00AE7272"/>
    <w:rsid w:val="00B02FDB"/>
    <w:rsid w:val="00B07533"/>
    <w:rsid w:val="00B37441"/>
    <w:rsid w:val="00B42331"/>
    <w:rsid w:val="00B54A42"/>
    <w:rsid w:val="00B60789"/>
    <w:rsid w:val="00B61A03"/>
    <w:rsid w:val="00B67E13"/>
    <w:rsid w:val="00B73A90"/>
    <w:rsid w:val="00B837EA"/>
    <w:rsid w:val="00BA4E24"/>
    <w:rsid w:val="00BB73C2"/>
    <w:rsid w:val="00BD0847"/>
    <w:rsid w:val="00BD3CDB"/>
    <w:rsid w:val="00BE44DA"/>
    <w:rsid w:val="00BF4E68"/>
    <w:rsid w:val="00C17919"/>
    <w:rsid w:val="00C247F2"/>
    <w:rsid w:val="00C24EB9"/>
    <w:rsid w:val="00C41984"/>
    <w:rsid w:val="00C430E0"/>
    <w:rsid w:val="00C47276"/>
    <w:rsid w:val="00C47FA5"/>
    <w:rsid w:val="00C50071"/>
    <w:rsid w:val="00C51F39"/>
    <w:rsid w:val="00C52494"/>
    <w:rsid w:val="00C54C92"/>
    <w:rsid w:val="00C66485"/>
    <w:rsid w:val="00C74CC6"/>
    <w:rsid w:val="00C773F2"/>
    <w:rsid w:val="00C87CB9"/>
    <w:rsid w:val="00C90A62"/>
    <w:rsid w:val="00C9793D"/>
    <w:rsid w:val="00CC006A"/>
    <w:rsid w:val="00CC641E"/>
    <w:rsid w:val="00CD497D"/>
    <w:rsid w:val="00CD5A1C"/>
    <w:rsid w:val="00CD73AB"/>
    <w:rsid w:val="00CF0C2D"/>
    <w:rsid w:val="00D206F7"/>
    <w:rsid w:val="00D20A4C"/>
    <w:rsid w:val="00D41DF6"/>
    <w:rsid w:val="00D51F32"/>
    <w:rsid w:val="00D53BB3"/>
    <w:rsid w:val="00D82876"/>
    <w:rsid w:val="00D873E8"/>
    <w:rsid w:val="00DA68C7"/>
    <w:rsid w:val="00DB6E17"/>
    <w:rsid w:val="00DC392D"/>
    <w:rsid w:val="00DE23D3"/>
    <w:rsid w:val="00DE5C4C"/>
    <w:rsid w:val="00DF009A"/>
    <w:rsid w:val="00DF0451"/>
    <w:rsid w:val="00E01934"/>
    <w:rsid w:val="00E2035D"/>
    <w:rsid w:val="00E22600"/>
    <w:rsid w:val="00E5307C"/>
    <w:rsid w:val="00E5359D"/>
    <w:rsid w:val="00E634A2"/>
    <w:rsid w:val="00E668A7"/>
    <w:rsid w:val="00E714D1"/>
    <w:rsid w:val="00E740B1"/>
    <w:rsid w:val="00E75FBE"/>
    <w:rsid w:val="00E76001"/>
    <w:rsid w:val="00E77577"/>
    <w:rsid w:val="00E77FBB"/>
    <w:rsid w:val="00E929BD"/>
    <w:rsid w:val="00E95000"/>
    <w:rsid w:val="00E96498"/>
    <w:rsid w:val="00EB2990"/>
    <w:rsid w:val="00EB74FE"/>
    <w:rsid w:val="00EE20B2"/>
    <w:rsid w:val="00EF051B"/>
    <w:rsid w:val="00F0111B"/>
    <w:rsid w:val="00F11822"/>
    <w:rsid w:val="00F12165"/>
    <w:rsid w:val="00F15224"/>
    <w:rsid w:val="00F3084C"/>
    <w:rsid w:val="00F30FE5"/>
    <w:rsid w:val="00F32D30"/>
    <w:rsid w:val="00F438C7"/>
    <w:rsid w:val="00F43C04"/>
    <w:rsid w:val="00F45285"/>
    <w:rsid w:val="00F53634"/>
    <w:rsid w:val="00F558C2"/>
    <w:rsid w:val="00F57977"/>
    <w:rsid w:val="00FA00CA"/>
    <w:rsid w:val="00FB2572"/>
    <w:rsid w:val="00FC3677"/>
    <w:rsid w:val="00FE2B68"/>
    <w:rsid w:val="00FF0A54"/>
    <w:rsid w:val="00FF0F61"/>
    <w:rsid w:val="00FF26A5"/>
    <w:rsid w:val="00FF4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F55B8BD"/>
  <w15:chartTrackingRefBased/>
  <w15:docId w15:val="{6748E37A-9C4A-4D96-B67D-2DCF20B0A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1)" w:eastAsia="Times New Roman" w:hAnsi="CG Times (W1)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  <w:jc w:val="both"/>
    </w:pPr>
    <w:rPr>
      <w:rFonts w:ascii="Arial" w:hAnsi="Arial"/>
      <w:sz w:val="22"/>
      <w:lang w:val="en-GB" w:eastAsia="en-GB"/>
    </w:rPr>
  </w:style>
  <w:style w:type="paragraph" w:styleId="Heading1">
    <w:name w:val="heading 1"/>
    <w:basedOn w:val="Normal"/>
    <w:next w:val="Normal"/>
    <w:autoRedefine/>
    <w:qFormat/>
    <w:pPr>
      <w:keepNext/>
      <w:keepLines/>
      <w:pageBreakBefore/>
      <w:tabs>
        <w:tab w:val="left" w:pos="2552"/>
      </w:tabs>
      <w:spacing w:after="240"/>
      <w:jc w:val="center"/>
      <w:outlineLvl w:val="0"/>
    </w:pPr>
    <w:rPr>
      <w:b/>
      <w:caps/>
      <w:sz w:val="32"/>
    </w:rPr>
  </w:style>
  <w:style w:type="paragraph" w:styleId="Heading2">
    <w:name w:val="heading 2"/>
    <w:basedOn w:val="Heading1"/>
    <w:next w:val="Normal"/>
    <w:qFormat/>
    <w:pPr>
      <w:pageBreakBefore w:val="0"/>
      <w:numPr>
        <w:ilvl w:val="1"/>
        <w:numId w:val="4"/>
      </w:numPr>
      <w:spacing w:before="480" w:after="120"/>
      <w:outlineLvl w:val="1"/>
    </w:pPr>
    <w:rPr>
      <w:sz w:val="28"/>
    </w:rPr>
  </w:style>
  <w:style w:type="paragraph" w:styleId="Heading3">
    <w:name w:val="heading 3"/>
    <w:basedOn w:val="Heading1"/>
    <w:next w:val="Normal"/>
    <w:qFormat/>
    <w:pPr>
      <w:pageBreakBefore w:val="0"/>
      <w:numPr>
        <w:ilvl w:val="2"/>
        <w:numId w:val="2"/>
      </w:numPr>
      <w:tabs>
        <w:tab w:val="clear" w:pos="2421"/>
        <w:tab w:val="clear" w:pos="2552"/>
      </w:tabs>
      <w:spacing w:before="360"/>
      <w:ind w:left="2410" w:hanging="709"/>
      <w:outlineLvl w:val="2"/>
    </w:pPr>
    <w:rPr>
      <w:snapToGrid w:val="0"/>
      <w:sz w:val="24"/>
      <w:lang w:val="en-US" w:eastAsia="en-US"/>
    </w:rPr>
  </w:style>
  <w:style w:type="paragraph" w:styleId="Heading4">
    <w:name w:val="heading 4"/>
    <w:basedOn w:val="Heading1"/>
    <w:next w:val="Normal"/>
    <w:qFormat/>
    <w:pPr>
      <w:pageBreakBefore w:val="0"/>
      <w:numPr>
        <w:ilvl w:val="3"/>
        <w:numId w:val="3"/>
      </w:numPr>
      <w:tabs>
        <w:tab w:val="clear" w:pos="864"/>
      </w:tabs>
      <w:spacing w:after="0"/>
      <w:ind w:left="1701" w:firstLine="0"/>
      <w:outlineLvl w:val="3"/>
    </w:pPr>
    <w:rPr>
      <w:sz w:val="22"/>
    </w:rPr>
  </w:style>
  <w:style w:type="paragraph" w:styleId="Heading5">
    <w:name w:val="heading 5"/>
    <w:basedOn w:val="Heading2"/>
    <w:next w:val="Normal"/>
    <w:qFormat/>
    <w:pPr>
      <w:numPr>
        <w:ilvl w:val="4"/>
      </w:numPr>
      <w:spacing w:before="240"/>
      <w:outlineLvl w:val="4"/>
    </w:pPr>
    <w:rPr>
      <w:sz w:val="22"/>
      <w:u w:val="single"/>
    </w:rPr>
  </w:style>
  <w:style w:type="paragraph" w:styleId="Heading6">
    <w:name w:val="heading 6"/>
    <w:basedOn w:val="Heading5"/>
    <w:next w:val="NormalIndent"/>
    <w:qFormat/>
    <w:pPr>
      <w:numPr>
        <w:ilvl w:val="5"/>
      </w:numPr>
      <w:outlineLvl w:val="5"/>
    </w:pPr>
  </w:style>
  <w:style w:type="paragraph" w:styleId="Heading7">
    <w:name w:val="heading 7"/>
    <w:basedOn w:val="Heading6"/>
    <w:next w:val="NormalIndent"/>
    <w:qFormat/>
    <w:pPr>
      <w:numPr>
        <w:ilvl w:val="6"/>
      </w:numPr>
      <w:outlineLvl w:val="6"/>
    </w:pPr>
  </w:style>
  <w:style w:type="paragraph" w:styleId="Heading8">
    <w:name w:val="heading 8"/>
    <w:basedOn w:val="Heading7"/>
    <w:next w:val="NormalIndent"/>
    <w:qFormat/>
    <w:pPr>
      <w:numPr>
        <w:ilvl w:val="7"/>
      </w:numPr>
      <w:outlineLvl w:val="7"/>
    </w:pPr>
  </w:style>
  <w:style w:type="paragraph" w:styleId="Heading9">
    <w:name w:val="heading 9"/>
    <w:basedOn w:val="Heading8"/>
    <w:next w:val="NormalIndent"/>
    <w:qFormat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</w:style>
  <w:style w:type="paragraph" w:styleId="TOC4">
    <w:name w:val="toc 4"/>
    <w:basedOn w:val="TOC1"/>
    <w:next w:val="Normal"/>
    <w:semiHidden/>
    <w:pPr>
      <w:spacing w:before="0" w:after="0"/>
      <w:ind w:left="660"/>
    </w:pPr>
    <w:rPr>
      <w:b w:val="0"/>
      <w:caps w:val="0"/>
      <w:sz w:val="18"/>
    </w:rPr>
  </w:style>
  <w:style w:type="paragraph" w:styleId="TOC1">
    <w:name w:val="toc 1"/>
    <w:basedOn w:val="Normal"/>
    <w:next w:val="Normal"/>
    <w:autoRedefine/>
    <w:semiHidden/>
    <w:pPr>
      <w:spacing w:before="120" w:after="120"/>
      <w:jc w:val="left"/>
    </w:pPr>
    <w:rPr>
      <w:rFonts w:ascii="Times New Roman" w:hAnsi="Times New Roman"/>
      <w:b/>
      <w:caps/>
      <w:sz w:val="20"/>
    </w:rPr>
  </w:style>
  <w:style w:type="paragraph" w:styleId="TOC3">
    <w:name w:val="toc 3"/>
    <w:basedOn w:val="TOC1"/>
    <w:next w:val="Normal"/>
    <w:autoRedefine/>
    <w:semiHidden/>
    <w:pPr>
      <w:tabs>
        <w:tab w:val="clear" w:pos="1440"/>
        <w:tab w:val="left" w:pos="1418"/>
        <w:tab w:val="right" w:leader="dot" w:pos="8784"/>
      </w:tabs>
      <w:spacing w:before="0" w:after="0"/>
      <w:ind w:left="440"/>
    </w:pPr>
    <w:rPr>
      <w:rFonts w:ascii="Arial" w:hAnsi="Arial"/>
      <w:b w:val="0"/>
      <w:i/>
      <w:caps w:val="0"/>
      <w:noProof/>
    </w:rPr>
  </w:style>
  <w:style w:type="paragraph" w:styleId="TOC2">
    <w:name w:val="toc 2"/>
    <w:basedOn w:val="TOC1"/>
    <w:next w:val="Normal"/>
    <w:autoRedefine/>
    <w:semiHidden/>
    <w:pPr>
      <w:spacing w:before="0" w:after="0"/>
      <w:ind w:left="220"/>
    </w:pPr>
    <w:rPr>
      <w:b w:val="0"/>
      <w:caps w:val="0"/>
      <w:smallCaps/>
    </w:r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1">
    <w:name w:val="index 1"/>
    <w:basedOn w:val="Normal"/>
    <w:next w:val="Normal"/>
    <w:semiHidden/>
  </w:style>
  <w:style w:type="character" w:styleId="LineNumber">
    <w:name w:val="line number"/>
    <w:basedOn w:val="DefaultParagraphFont"/>
  </w:style>
  <w:style w:type="paragraph" w:styleId="IndexHeading">
    <w:name w:val="index heading"/>
    <w:basedOn w:val="Normal"/>
    <w:next w:val="Index1"/>
    <w:semiHidden/>
  </w:style>
  <w:style w:type="paragraph" w:styleId="Footer">
    <w:name w:val="footer"/>
    <w:basedOn w:val="Normal"/>
    <w:next w:val="Normal"/>
    <w:pPr>
      <w:pBdr>
        <w:top w:val="single" w:sz="6" w:space="5" w:color="auto"/>
      </w:pBdr>
      <w:tabs>
        <w:tab w:val="center" w:pos="4111"/>
        <w:tab w:val="right" w:pos="8760"/>
      </w:tabs>
      <w:spacing w:before="0"/>
      <w:jc w:val="left"/>
    </w:pPr>
    <w:rPr>
      <w:b/>
      <w:sz w:val="18"/>
    </w:rPr>
  </w:style>
  <w:style w:type="paragraph" w:styleId="Header">
    <w:name w:val="header"/>
    <w:basedOn w:val="Normal"/>
    <w:next w:val="Normal"/>
    <w:pPr>
      <w:tabs>
        <w:tab w:val="center" w:pos="4320"/>
        <w:tab w:val="right" w:pos="7080"/>
        <w:tab w:val="right" w:pos="8640"/>
      </w:tabs>
      <w:spacing w:before="60" w:after="60"/>
      <w:jc w:val="left"/>
    </w:pPr>
    <w:rPr>
      <w:b/>
      <w:sz w:val="32"/>
    </w:rPr>
  </w:style>
  <w:style w:type="character" w:styleId="FootnoteReference">
    <w:name w:val="footnote reference"/>
    <w:semiHidden/>
    <w:rPr>
      <w:rFonts w:ascii="Arial" w:hAnsi="Arial"/>
      <w:position w:val="6"/>
      <w:sz w:val="16"/>
    </w:rPr>
  </w:style>
  <w:style w:type="paragraph" w:styleId="FootnoteText">
    <w:name w:val="footnote text"/>
    <w:basedOn w:val="Normal"/>
    <w:next w:val="Normal"/>
    <w:semiHidden/>
    <w:pPr>
      <w:spacing w:before="100"/>
      <w:ind w:left="1800" w:hanging="100"/>
    </w:pPr>
    <w:rPr>
      <w:sz w:val="18"/>
    </w:rPr>
  </w:style>
  <w:style w:type="paragraph" w:customStyle="1" w:styleId="PageNumber1">
    <w:name w:val="Page Number1"/>
    <w:basedOn w:val="Normal"/>
    <w:next w:val="Normal"/>
    <w:pPr>
      <w:spacing w:before="0" w:line="260" w:lineRule="exact"/>
      <w:jc w:val="center"/>
    </w:pPr>
    <w:rPr>
      <w:sz w:val="20"/>
    </w:rPr>
  </w:style>
  <w:style w:type="paragraph" w:customStyle="1" w:styleId="bullet">
    <w:name w:val="bullet"/>
    <w:basedOn w:val="Normal"/>
    <w:pPr>
      <w:tabs>
        <w:tab w:val="left" w:pos="2260"/>
      </w:tabs>
      <w:spacing w:before="120"/>
      <w:ind w:left="2268" w:hanging="567"/>
    </w:pPr>
  </w:style>
  <w:style w:type="paragraph" w:customStyle="1" w:styleId="Caption1">
    <w:name w:val="Caption1"/>
    <w:basedOn w:val="Normal"/>
    <w:pPr>
      <w:keepNext/>
      <w:keepLines/>
      <w:spacing w:before="360"/>
      <w:ind w:left="2840" w:hanging="1140"/>
      <w:jc w:val="left"/>
    </w:pPr>
  </w:style>
  <w:style w:type="paragraph" w:customStyle="1" w:styleId="classification">
    <w:name w:val="classification"/>
    <w:basedOn w:val="Normal"/>
    <w:pPr>
      <w:spacing w:before="0"/>
      <w:jc w:val="center"/>
    </w:pPr>
    <w:rPr>
      <w:caps/>
    </w:rPr>
  </w:style>
  <w:style w:type="paragraph" w:customStyle="1" w:styleId="toctitle">
    <w:name w:val="toc title"/>
    <w:basedOn w:val="Heading1"/>
    <w:pPr>
      <w:ind w:firstLine="1700"/>
      <w:outlineLvl w:val="9"/>
    </w:pPr>
  </w:style>
  <w:style w:type="paragraph" w:customStyle="1" w:styleId="frontaddress">
    <w:name w:val="front address"/>
    <w:pPr>
      <w:keepNext/>
      <w:keepLines/>
      <w:framePr w:w="3521" w:hSpace="11901" w:vSpace="13177" w:wrap="around" w:vAnchor="page" w:hAnchor="page" w:xAlign="center" w:y="13178"/>
      <w:jc w:val="center"/>
    </w:pPr>
    <w:rPr>
      <w:rFonts w:ascii="Optima" w:hAnsi="Optima"/>
      <w:sz w:val="22"/>
      <w:lang w:val="en-GB" w:eastAsia="en-GB"/>
    </w:rPr>
  </w:style>
  <w:style w:type="paragraph" w:customStyle="1" w:styleId="frontcopyright">
    <w:name w:val="front copyright"/>
    <w:pPr>
      <w:keepNext/>
      <w:keepLines/>
      <w:framePr w:hSpace="13319" w:vSpace="14169" w:wrap="around" w:vAnchor="page" w:hAnchor="page" w:xAlign="center" w:y="14170"/>
      <w:jc w:val="center"/>
    </w:pPr>
    <w:rPr>
      <w:rFonts w:ascii="Optima" w:hAnsi="Optima"/>
      <w:lang w:val="en-GB" w:eastAsia="en-GB"/>
    </w:rPr>
  </w:style>
  <w:style w:type="paragraph" w:customStyle="1" w:styleId="frontlogo">
    <w:name w:val="front logo"/>
    <w:basedOn w:val="frontaddress"/>
    <w:pPr>
      <w:framePr w:w="0" w:hSpace="15020" w:vSpace="15020" w:wrap="around" w:y="15022"/>
    </w:pPr>
    <w:rPr>
      <w:sz w:val="20"/>
    </w:rPr>
  </w:style>
  <w:style w:type="paragraph" w:customStyle="1" w:styleId="frontdateref">
    <w:name w:val="front date/ref"/>
    <w:basedOn w:val="frontaddress"/>
    <w:pPr>
      <w:framePr w:hSpace="10779" w:vSpace="12060" w:wrap="around" w:y="12061"/>
      <w:spacing w:after="120"/>
    </w:pPr>
    <w:rPr>
      <w:sz w:val="20"/>
    </w:rPr>
  </w:style>
  <w:style w:type="paragraph" w:customStyle="1" w:styleId="frontsubtitle">
    <w:name w:val="front subtitle"/>
    <w:basedOn w:val="Normal"/>
    <w:pPr>
      <w:keepNext/>
      <w:keepLines/>
      <w:framePr w:w="3521" w:hSpace="9639" w:vSpace="10926" w:wrap="around" w:vAnchor="page" w:hAnchor="page" w:xAlign="center" w:y="10927"/>
      <w:spacing w:before="0"/>
      <w:jc w:val="center"/>
    </w:pPr>
    <w:rPr>
      <w:b/>
      <w:sz w:val="28"/>
    </w:rPr>
  </w:style>
  <w:style w:type="paragraph" w:customStyle="1" w:styleId="fronttitle">
    <w:name w:val="front title"/>
    <w:pPr>
      <w:keepNext/>
      <w:keepLines/>
      <w:framePr w:w="4536" w:hSpace="5681" w:vSpace="6957" w:wrap="around" w:vAnchor="page" w:hAnchor="page" w:xAlign="center" w:y="6958"/>
      <w:jc w:val="center"/>
    </w:pPr>
    <w:rPr>
      <w:rFonts w:ascii="Optima" w:hAnsi="Optima"/>
      <w:b/>
      <w:sz w:val="48"/>
      <w:lang w:val="en-GB" w:eastAsia="en-GB"/>
    </w:rPr>
  </w:style>
  <w:style w:type="paragraph" w:customStyle="1" w:styleId="List1">
    <w:name w:val="List1"/>
    <w:basedOn w:val="Normal"/>
    <w:pPr>
      <w:numPr>
        <w:numId w:val="5"/>
      </w:numPr>
      <w:tabs>
        <w:tab w:val="clear" w:pos="-1440"/>
        <w:tab w:val="clear" w:pos="-720"/>
        <w:tab w:val="clear" w:pos="720"/>
        <w:tab w:val="clear" w:pos="1080"/>
        <w:tab w:val="clear" w:pos="1440"/>
        <w:tab w:val="clear" w:pos="1800"/>
        <w:tab w:val="clear" w:pos="2520"/>
        <w:tab w:val="clear" w:pos="2880"/>
        <w:tab w:val="clear" w:pos="324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</w:tabs>
    </w:pPr>
  </w:style>
  <w:style w:type="paragraph" w:customStyle="1" w:styleId="Quote1">
    <w:name w:val="Quote1"/>
    <w:basedOn w:val="Normal"/>
    <w:pPr>
      <w:spacing w:before="0"/>
      <w:ind w:left="2260" w:right="560"/>
      <w:jc w:val="left"/>
    </w:pPr>
    <w:rPr>
      <w:b/>
      <w:sz w:val="20"/>
    </w:rPr>
  </w:style>
  <w:style w:type="paragraph" w:customStyle="1" w:styleId="tablehead">
    <w:name w:val="table head"/>
    <w:basedOn w:val="Normal"/>
    <w:pPr>
      <w:keepNext/>
      <w:keepLines/>
      <w:spacing w:before="60" w:after="60"/>
      <w:jc w:val="left"/>
    </w:pPr>
    <w:rPr>
      <w:b/>
      <w:sz w:val="18"/>
    </w:rPr>
  </w:style>
  <w:style w:type="paragraph" w:customStyle="1" w:styleId="tabletext">
    <w:name w:val="table text"/>
    <w:basedOn w:val="Normal"/>
    <w:pPr>
      <w:keepNext/>
      <w:keepLines/>
      <w:spacing w:before="60" w:after="60"/>
      <w:jc w:val="left"/>
    </w:pPr>
    <w:rPr>
      <w:sz w:val="18"/>
    </w:rPr>
  </w:style>
  <w:style w:type="paragraph" w:customStyle="1" w:styleId="tocheads">
    <w:name w:val="toc heads"/>
    <w:basedOn w:val="Normal"/>
    <w:pPr>
      <w:keepNext/>
      <w:keepLines/>
      <w:tabs>
        <w:tab w:val="right" w:pos="8760"/>
      </w:tabs>
      <w:jc w:val="left"/>
    </w:pPr>
    <w:rPr>
      <w:i/>
    </w:rPr>
  </w:style>
  <w:style w:type="paragraph" w:customStyle="1" w:styleId="figure">
    <w:name w:val="figure"/>
    <w:basedOn w:val="Normal"/>
    <w:pPr>
      <w:spacing w:after="240"/>
      <w:jc w:val="center"/>
    </w:pPr>
  </w:style>
  <w:style w:type="paragraph" w:customStyle="1" w:styleId="1pagenumber">
    <w:name w:val="1_page number"/>
    <w:pPr>
      <w:spacing w:line="260" w:lineRule="exact"/>
      <w:jc w:val="center"/>
    </w:pPr>
    <w:rPr>
      <w:rFonts w:ascii="emperorPS" w:hAnsi="emperorPS"/>
      <w:lang w:val="en-GB" w:eastAsia="en-GB"/>
    </w:rPr>
  </w:style>
  <w:style w:type="paragraph" w:customStyle="1" w:styleId="1footnotereference">
    <w:name w:val="1_footnote reference"/>
    <w:pPr>
      <w:spacing w:before="240"/>
      <w:ind w:left="1701"/>
      <w:jc w:val="both"/>
    </w:pPr>
    <w:rPr>
      <w:rFonts w:ascii="emperorPS" w:hAnsi="emperorPS"/>
      <w:position w:val="6"/>
      <w:sz w:val="16"/>
      <w:lang w:val="en-GB" w:eastAsia="en-GB"/>
    </w:rPr>
  </w:style>
  <w:style w:type="paragraph" w:customStyle="1" w:styleId="PostScript">
    <w:name w:val="PostScript"/>
    <w:basedOn w:val="Normal"/>
    <w:next w:val="Normal"/>
    <w:rPr>
      <w:rFonts w:ascii="CG Times (W1)" w:hAnsi="CG Times (W1)"/>
      <w:b/>
      <w:vanish/>
      <w:sz w:val="20"/>
    </w:rPr>
  </w:style>
  <w:style w:type="paragraph" w:customStyle="1" w:styleId="AnnexeCover">
    <w:name w:val="Annexe_Cover"/>
    <w:basedOn w:val="Normal"/>
    <w:next w:val="Normal"/>
    <w:pPr>
      <w:pageBreakBefore/>
      <w:framePr w:hSpace="181" w:wrap="around" w:hAnchor="page" w:xAlign="center" w:yAlign="center"/>
      <w:pBdr>
        <w:top w:val="double" w:sz="6" w:space="1" w:color="auto"/>
        <w:left w:val="double" w:sz="6" w:space="1" w:color="auto"/>
        <w:bottom w:val="double" w:sz="6" w:space="1" w:color="auto"/>
        <w:right w:val="double" w:sz="6" w:space="1" w:color="auto"/>
      </w:pBdr>
      <w:tabs>
        <w:tab w:val="right" w:pos="8760"/>
      </w:tabs>
      <w:spacing w:before="0"/>
      <w:jc w:val="center"/>
    </w:pPr>
    <w:rPr>
      <w:b/>
      <w:sz w:val="36"/>
    </w:rPr>
  </w:style>
  <w:style w:type="paragraph" w:customStyle="1" w:styleId="Opsomming">
    <w:name w:val="Opsomming"/>
    <w:basedOn w:val="Normal"/>
    <w:pPr>
      <w:tabs>
        <w:tab w:val="left" w:pos="3402"/>
        <w:tab w:val="left" w:pos="3828"/>
      </w:tabs>
      <w:spacing w:before="120" w:line="288" w:lineRule="exact"/>
      <w:ind w:left="1702"/>
      <w:jc w:val="left"/>
    </w:pPr>
  </w:style>
  <w:style w:type="paragraph" w:customStyle="1" w:styleId="bulletsub">
    <w:name w:val="bullet_sub"/>
    <w:basedOn w:val="Normal"/>
    <w:pPr>
      <w:ind w:left="2912" w:hanging="360"/>
    </w:pPr>
  </w:style>
  <w:style w:type="paragraph" w:styleId="TOC5">
    <w:name w:val="toc 5"/>
    <w:basedOn w:val="Normal"/>
    <w:next w:val="Normal"/>
    <w:semiHidden/>
    <w:pPr>
      <w:spacing w:before="0"/>
      <w:ind w:left="880"/>
      <w:jc w:val="left"/>
    </w:pPr>
    <w:rPr>
      <w:rFonts w:ascii="Times New Roman" w:hAnsi="Times New Roman"/>
      <w:sz w:val="18"/>
    </w:rPr>
  </w:style>
  <w:style w:type="paragraph" w:styleId="TOC6">
    <w:name w:val="toc 6"/>
    <w:basedOn w:val="Normal"/>
    <w:next w:val="Normal"/>
    <w:semiHidden/>
    <w:pPr>
      <w:spacing w:before="0"/>
      <w:ind w:left="1100"/>
      <w:jc w:val="left"/>
    </w:pPr>
    <w:rPr>
      <w:rFonts w:ascii="Times New Roman" w:hAnsi="Times New Roman"/>
      <w:sz w:val="18"/>
    </w:rPr>
  </w:style>
  <w:style w:type="paragraph" w:styleId="TOC7">
    <w:name w:val="toc 7"/>
    <w:basedOn w:val="Normal"/>
    <w:next w:val="Normal"/>
    <w:semiHidden/>
    <w:pPr>
      <w:spacing w:before="0"/>
      <w:ind w:left="1320"/>
      <w:jc w:val="left"/>
    </w:pPr>
    <w:rPr>
      <w:rFonts w:ascii="Times New Roman" w:hAnsi="Times New Roman"/>
      <w:sz w:val="18"/>
    </w:rPr>
  </w:style>
  <w:style w:type="paragraph" w:styleId="TOC8">
    <w:name w:val="toc 8"/>
    <w:basedOn w:val="Normal"/>
    <w:next w:val="Normal"/>
    <w:semiHidden/>
    <w:pPr>
      <w:spacing w:before="0"/>
      <w:ind w:left="1540"/>
      <w:jc w:val="left"/>
    </w:pPr>
    <w:rPr>
      <w:rFonts w:ascii="Times New Roman" w:hAnsi="Times New Roman"/>
      <w:sz w:val="18"/>
    </w:rPr>
  </w:style>
  <w:style w:type="paragraph" w:styleId="TOC9">
    <w:name w:val="toc 9"/>
    <w:basedOn w:val="Normal"/>
    <w:next w:val="Normal"/>
    <w:semiHidden/>
    <w:pPr>
      <w:spacing w:before="0"/>
      <w:ind w:left="1760"/>
      <w:jc w:val="left"/>
    </w:pPr>
    <w:rPr>
      <w:rFonts w:ascii="Times New Roman" w:hAnsi="Times New Roman"/>
      <w:sz w:val="18"/>
    </w:rPr>
  </w:style>
  <w:style w:type="paragraph" w:customStyle="1" w:styleId="Annexetitle">
    <w:name w:val="Annexe_title"/>
    <w:basedOn w:val="Heading1"/>
    <w:next w:val="Normal"/>
    <w:autoRedefine/>
    <w:pPr>
      <w:keepNext w:val="0"/>
      <w:keepLines w:val="0"/>
      <w:tabs>
        <w:tab w:val="left" w:pos="1701"/>
      </w:tabs>
      <w:outlineLvl w:val="9"/>
    </w:pPr>
  </w:style>
  <w:style w:type="character" w:styleId="PageNumber">
    <w:name w:val="page number"/>
    <w:basedOn w:val="DefaultParagraphFont"/>
  </w:style>
  <w:style w:type="paragraph" w:customStyle="1" w:styleId="note">
    <w:name w:val="note"/>
    <w:basedOn w:val="Normal"/>
    <w:pPr>
      <w:ind w:left="2552"/>
    </w:pPr>
    <w:rPr>
      <w:i/>
    </w:rPr>
  </w:style>
  <w:style w:type="paragraph" w:customStyle="1" w:styleId="BULLETcadre">
    <w:name w:val="BULLET_cadre"/>
    <w:basedOn w:val="Normal"/>
    <w:pPr>
      <w:pBdr>
        <w:top w:val="single" w:sz="6" w:space="10" w:color="auto"/>
        <w:left w:val="single" w:sz="6" w:space="10" w:color="auto"/>
        <w:bottom w:val="single" w:sz="6" w:space="10" w:color="auto"/>
        <w:right w:val="single" w:sz="6" w:space="10" w:color="auto"/>
      </w:pBdr>
      <w:shd w:val="pct10" w:color="auto" w:fill="auto"/>
      <w:ind w:left="2268" w:hanging="567"/>
      <w:jc w:val="left"/>
    </w:pPr>
  </w:style>
  <w:style w:type="paragraph" w:customStyle="1" w:styleId="notebullet">
    <w:name w:val="note_bullet"/>
    <w:basedOn w:val="note"/>
    <w:pPr>
      <w:ind w:left="2912" w:hanging="360"/>
    </w:pPr>
  </w:style>
  <w:style w:type="paragraph" w:customStyle="1" w:styleId="bulletbol">
    <w:name w:val="bullet_bol"/>
    <w:basedOn w:val="bullet"/>
    <w:pPr>
      <w:ind w:left="2061" w:hanging="360"/>
    </w:pPr>
  </w:style>
  <w:style w:type="paragraph" w:customStyle="1" w:styleId="cadre">
    <w:name w:val="cadre"/>
    <w:basedOn w:val="Normal"/>
    <w:pPr>
      <w:spacing w:after="240"/>
      <w:jc w:val="center"/>
    </w:pPr>
    <w:rPr>
      <w:b/>
      <w:i/>
      <w:sz w:val="32"/>
    </w:rPr>
  </w:style>
  <w:style w:type="paragraph" w:customStyle="1" w:styleId="colonne">
    <w:name w:val="colonne"/>
    <w:basedOn w:val="Normal"/>
    <w:pPr>
      <w:spacing w:before="0" w:after="120"/>
    </w:pPr>
  </w:style>
  <w:style w:type="paragraph" w:customStyle="1" w:styleId="colonnetitre">
    <w:name w:val="colonne_titre"/>
    <w:basedOn w:val="colonne"/>
    <w:pPr>
      <w:spacing w:before="120"/>
    </w:pPr>
    <w:rPr>
      <w:b/>
      <w:i/>
    </w:rPr>
  </w:style>
  <w:style w:type="paragraph" w:customStyle="1" w:styleId="titlefront">
    <w:name w:val="title_front"/>
    <w:basedOn w:val="Normal"/>
    <w:pPr>
      <w:jc w:val="right"/>
    </w:pPr>
    <w:rPr>
      <w:b/>
      <w:sz w:val="28"/>
    </w:rPr>
  </w:style>
  <w:style w:type="paragraph" w:customStyle="1" w:styleId="bulletster">
    <w:name w:val="bullet_ster"/>
    <w:basedOn w:val="bullet"/>
    <w:pPr>
      <w:spacing w:before="0"/>
      <w:ind w:left="2619" w:hanging="357"/>
    </w:pPr>
  </w:style>
  <w:style w:type="paragraph" w:customStyle="1" w:styleId="Style1">
    <w:name w:val="Style1"/>
    <w:basedOn w:val="bulletster"/>
    <w:pPr>
      <w:ind w:left="3192"/>
    </w:pPr>
  </w:style>
  <w:style w:type="paragraph" w:customStyle="1" w:styleId="internormal">
    <w:name w:val="internormal"/>
    <w:basedOn w:val="Normal"/>
    <w:pPr>
      <w:spacing w:before="0"/>
    </w:pPr>
  </w:style>
  <w:style w:type="paragraph" w:customStyle="1" w:styleId="normalitalic">
    <w:name w:val="normal_italic"/>
    <w:basedOn w:val="Normal"/>
    <w:rPr>
      <w:i/>
    </w:rPr>
  </w:style>
  <w:style w:type="paragraph" w:customStyle="1" w:styleId="bulletnr">
    <w:name w:val="bullet_nr"/>
    <w:basedOn w:val="bulletster"/>
    <w:pPr>
      <w:ind w:left="3192"/>
    </w:pPr>
  </w:style>
  <w:style w:type="paragraph" w:customStyle="1" w:styleId="section">
    <w:name w:val="section"/>
    <w:basedOn w:val="Normal"/>
    <w:next w:val="sectionaprs"/>
    <w:pPr>
      <w:ind w:left="3402" w:hanging="1701"/>
    </w:pPr>
    <w:rPr>
      <w:b/>
    </w:rPr>
  </w:style>
  <w:style w:type="paragraph" w:customStyle="1" w:styleId="sectionaprs">
    <w:name w:val="section_après"/>
    <w:basedOn w:val="Normal"/>
    <w:pPr>
      <w:spacing w:before="0" w:after="120"/>
      <w:ind w:left="3402"/>
    </w:pPr>
  </w:style>
  <w:style w:type="paragraph" w:customStyle="1" w:styleId="bulletpunt">
    <w:name w:val="bullet_punt"/>
    <w:basedOn w:val="bulletster"/>
    <w:pPr>
      <w:ind w:left="4680" w:hanging="360"/>
    </w:pPr>
  </w:style>
  <w:style w:type="paragraph" w:customStyle="1" w:styleId="NumPar1">
    <w:name w:val="NumPar 1"/>
    <w:basedOn w:val="Heading1"/>
    <w:next w:val="Text1"/>
    <w:pPr>
      <w:keepNext w:val="0"/>
      <w:keepLines w:val="0"/>
      <w:pageBreakBefore w:val="0"/>
      <w:tabs>
        <w:tab w:val="clear" w:pos="2552"/>
      </w:tabs>
      <w:spacing w:before="0"/>
      <w:ind w:left="483" w:hanging="483"/>
      <w:jc w:val="both"/>
      <w:outlineLvl w:val="9"/>
    </w:pPr>
    <w:rPr>
      <w:rFonts w:ascii="Times New Roman" w:hAnsi="Times New Roman"/>
      <w:b w:val="0"/>
      <w:caps w:val="0"/>
      <w:kern w:val="28"/>
      <w:sz w:val="24"/>
    </w:rPr>
  </w:style>
  <w:style w:type="paragraph" w:customStyle="1" w:styleId="Text1">
    <w:name w:val="Text 1"/>
    <w:basedOn w:val="Normal"/>
    <w:pPr>
      <w:spacing w:before="0" w:after="240"/>
      <w:ind w:left="482"/>
    </w:pPr>
    <w:rPr>
      <w:rFonts w:ascii="Times New Roman" w:hAnsi="Times New Roman"/>
      <w:sz w:val="24"/>
    </w:rPr>
  </w:style>
  <w:style w:type="paragraph" w:customStyle="1" w:styleId="NumPar2">
    <w:name w:val="NumPar 2"/>
    <w:basedOn w:val="Heading2"/>
    <w:next w:val="Text2"/>
    <w:pPr>
      <w:keepNext w:val="0"/>
      <w:keepLines w:val="0"/>
      <w:numPr>
        <w:numId w:val="1"/>
      </w:numPr>
      <w:tabs>
        <w:tab w:val="clear" w:pos="2552"/>
      </w:tabs>
      <w:spacing w:before="0" w:after="240"/>
      <w:ind w:left="1202"/>
      <w:jc w:val="both"/>
      <w:outlineLvl w:val="9"/>
    </w:pPr>
    <w:rPr>
      <w:rFonts w:ascii="Times New Roman" w:hAnsi="Times New Roman"/>
      <w:b w:val="0"/>
      <w:caps w:val="0"/>
      <w:sz w:val="24"/>
    </w:rPr>
  </w:style>
  <w:style w:type="paragraph" w:customStyle="1" w:styleId="Text2">
    <w:name w:val="Text 2"/>
    <w:basedOn w:val="Normal"/>
    <w:pPr>
      <w:tabs>
        <w:tab w:val="left" w:pos="2161"/>
      </w:tabs>
      <w:spacing w:before="0" w:after="240"/>
      <w:ind w:left="1202"/>
    </w:pPr>
    <w:rPr>
      <w:rFonts w:ascii="Times New Roman" w:hAnsi="Times New Roman"/>
      <w:sz w:val="24"/>
    </w:rPr>
  </w:style>
  <w:style w:type="paragraph" w:customStyle="1" w:styleId="Text4">
    <w:name w:val="Text 4"/>
    <w:basedOn w:val="Normal"/>
    <w:pPr>
      <w:tabs>
        <w:tab w:val="left" w:pos="2302"/>
      </w:tabs>
      <w:spacing w:before="0" w:after="240"/>
      <w:ind w:left="1202"/>
    </w:pPr>
    <w:rPr>
      <w:rFonts w:ascii="Times New Roman" w:hAnsi="Times New Roman"/>
      <w:sz w:val="24"/>
    </w:rPr>
  </w:style>
  <w:style w:type="paragraph" w:styleId="Index8">
    <w:name w:val="index 8"/>
    <w:basedOn w:val="Normal"/>
    <w:next w:val="Normal"/>
    <w:autoRedefine/>
    <w:semiHidden/>
    <w:pPr>
      <w:ind w:left="1760" w:hanging="220"/>
    </w:pPr>
  </w:style>
  <w:style w:type="paragraph" w:styleId="Index9">
    <w:name w:val="index 9"/>
    <w:basedOn w:val="Normal"/>
    <w:next w:val="Normal"/>
    <w:autoRedefine/>
    <w:semiHidden/>
    <w:pPr>
      <w:ind w:left="1980" w:hanging="220"/>
    </w:pPr>
  </w:style>
  <w:style w:type="character" w:styleId="Hyperlink">
    <w:name w:val="Hyperlink"/>
    <w:rPr>
      <w:color w:val="0000FF"/>
      <w:u w:val="single"/>
    </w:rPr>
  </w:style>
  <w:style w:type="paragraph" w:styleId="Closing">
    <w:name w:val="Closing"/>
    <w:basedOn w:val="Normal"/>
    <w:next w:val="Signature"/>
    <w:pPr>
      <w:tabs>
        <w:tab w:val="left" w:pos="5103"/>
      </w:tabs>
      <w:spacing w:after="240"/>
      <w:ind w:left="5103"/>
      <w:jc w:val="left"/>
    </w:pPr>
    <w:rPr>
      <w:rFonts w:ascii="Times New Roman" w:hAnsi="Times New Roman"/>
      <w:sz w:val="24"/>
    </w:rPr>
  </w:style>
  <w:style w:type="paragraph" w:styleId="Signature">
    <w:name w:val="Signature"/>
    <w:basedOn w:val="Normal"/>
    <w:pPr>
      <w:ind w:left="4252"/>
    </w:pPr>
  </w:style>
  <w:style w:type="paragraph" w:styleId="NoteHeading">
    <w:name w:val="Note Heading"/>
    <w:basedOn w:val="Normal"/>
    <w:next w:val="Normal"/>
    <w:pPr>
      <w:spacing w:before="0" w:after="240"/>
    </w:pPr>
    <w:rPr>
      <w:rFonts w:ascii="Times New Roman" w:hAnsi="Times New Roman"/>
      <w:sz w:val="24"/>
    </w:rPr>
  </w:style>
  <w:style w:type="paragraph" w:customStyle="1" w:styleId="Subject">
    <w:name w:val="Subject"/>
    <w:basedOn w:val="Normal"/>
    <w:next w:val="Normal"/>
    <w:pPr>
      <w:spacing w:before="0" w:after="480"/>
      <w:ind w:left="1191" w:hanging="1191"/>
      <w:jc w:val="left"/>
    </w:pPr>
    <w:rPr>
      <w:rFonts w:ascii="Times New Roman" w:hAnsi="Times New Roman"/>
      <w:b/>
      <w:sz w:val="24"/>
    </w:rPr>
  </w:style>
  <w:style w:type="paragraph" w:customStyle="1" w:styleId="listsous">
    <w:name w:val="list_sous"/>
    <w:basedOn w:val="Normal"/>
    <w:pPr>
      <w:tabs>
        <w:tab w:val="left" w:pos="2835"/>
      </w:tabs>
      <w:ind w:left="2835" w:hanging="567"/>
    </w:pPr>
    <w:rPr>
      <w:lang w:eastAsia="en-US"/>
    </w:rPr>
  </w:style>
  <w:style w:type="paragraph" w:customStyle="1" w:styleId="listsoussous">
    <w:name w:val="list_soussous"/>
    <w:basedOn w:val="listsous"/>
    <w:pPr>
      <w:tabs>
        <w:tab w:val="clear" w:pos="2835"/>
        <w:tab w:val="left" w:pos="3544"/>
      </w:tabs>
      <w:spacing w:before="0"/>
      <w:ind w:left="3572" w:hanging="737"/>
    </w:pPr>
    <w:rPr>
      <w:lang w:val="de-DE"/>
    </w:rPr>
  </w:style>
  <w:style w:type="paragraph" w:customStyle="1" w:styleId="article2">
    <w:name w:val="article2"/>
    <w:basedOn w:val="Normal"/>
    <w:pPr>
      <w:tabs>
        <w:tab w:val="clear" w:pos="-1440"/>
        <w:tab w:val="clear" w:pos="-720"/>
        <w:tab w:val="clear" w:pos="720"/>
        <w:tab w:val="clear" w:pos="1080"/>
        <w:tab w:val="clear" w:pos="1440"/>
        <w:tab w:val="clear" w:pos="1800"/>
        <w:tab w:val="clear" w:pos="2520"/>
        <w:tab w:val="clear" w:pos="2880"/>
        <w:tab w:val="clear" w:pos="324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</w:tabs>
      <w:jc w:val="left"/>
    </w:pPr>
    <w:rPr>
      <w:b/>
      <w:i/>
      <w:lang w:eastAsia="en-US"/>
    </w:rPr>
  </w:style>
  <w:style w:type="paragraph" w:customStyle="1" w:styleId="article2name">
    <w:name w:val="article2name"/>
    <w:basedOn w:val="Normal"/>
    <w:pPr>
      <w:tabs>
        <w:tab w:val="clear" w:pos="-1440"/>
        <w:tab w:val="clear" w:pos="-720"/>
        <w:tab w:val="clear" w:pos="720"/>
        <w:tab w:val="clear" w:pos="1080"/>
        <w:tab w:val="clear" w:pos="1440"/>
        <w:tab w:val="clear" w:pos="1800"/>
        <w:tab w:val="clear" w:pos="2520"/>
        <w:tab w:val="clear" w:pos="2880"/>
        <w:tab w:val="clear" w:pos="324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</w:tabs>
      <w:spacing w:before="0"/>
    </w:pPr>
    <w:rPr>
      <w:rFonts w:ascii="Optima" w:hAnsi="Optima"/>
      <w:u w:val="single"/>
      <w:lang w:eastAsia="en-US"/>
    </w:rPr>
  </w:style>
  <w:style w:type="paragraph" w:customStyle="1" w:styleId="listpara">
    <w:name w:val="listpara"/>
    <w:basedOn w:val="listsous"/>
    <w:pPr>
      <w:tabs>
        <w:tab w:val="clear" w:pos="-1440"/>
        <w:tab w:val="clear" w:pos="-720"/>
        <w:tab w:val="clear" w:pos="720"/>
        <w:tab w:val="clear" w:pos="1080"/>
        <w:tab w:val="clear" w:pos="1440"/>
        <w:tab w:val="clear" w:pos="1800"/>
        <w:tab w:val="clear" w:pos="2520"/>
        <w:tab w:val="clear" w:pos="2880"/>
        <w:tab w:val="clear" w:pos="324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</w:tabs>
      <w:spacing w:before="0"/>
    </w:pPr>
    <w:rPr>
      <w:rFonts w:ascii="Optima" w:hAnsi="Optima"/>
      <w:lang w:val="de-DE"/>
    </w:rPr>
  </w:style>
  <w:style w:type="paragraph" w:customStyle="1" w:styleId="Normalcontract">
    <w:name w:val="Normal contract"/>
    <w:basedOn w:val="Normal"/>
    <w:pPr>
      <w:tabs>
        <w:tab w:val="clear" w:pos="-1440"/>
        <w:tab w:val="clear" w:pos="-720"/>
        <w:tab w:val="clear" w:pos="720"/>
        <w:tab w:val="clear" w:pos="1080"/>
        <w:tab w:val="clear" w:pos="1440"/>
        <w:tab w:val="clear" w:pos="1800"/>
        <w:tab w:val="clear" w:pos="2520"/>
        <w:tab w:val="clear" w:pos="2880"/>
        <w:tab w:val="clear" w:pos="324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</w:tabs>
    </w:pPr>
  </w:style>
  <w:style w:type="paragraph" w:customStyle="1" w:styleId="article">
    <w:name w:val="article"/>
    <w:basedOn w:val="Normal"/>
    <w:pPr>
      <w:tabs>
        <w:tab w:val="clear" w:pos="-1440"/>
        <w:tab w:val="clear" w:pos="-720"/>
        <w:tab w:val="clear" w:pos="720"/>
        <w:tab w:val="clear" w:pos="1080"/>
        <w:tab w:val="clear" w:pos="1440"/>
        <w:tab w:val="clear" w:pos="1800"/>
        <w:tab w:val="clear" w:pos="2520"/>
        <w:tab w:val="clear" w:pos="2880"/>
        <w:tab w:val="clear" w:pos="324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</w:tabs>
      <w:ind w:left="1701"/>
      <w:jc w:val="center"/>
    </w:pPr>
    <w:rPr>
      <w:rFonts w:ascii="Optima" w:hAnsi="Optima"/>
      <w:b/>
      <w:i/>
      <w:lang w:eastAsia="en-US"/>
    </w:rPr>
  </w:style>
  <w:style w:type="paragraph" w:customStyle="1" w:styleId="normaltableau">
    <w:name w:val="normal_tableau"/>
    <w:basedOn w:val="Normal"/>
    <w:pPr>
      <w:tabs>
        <w:tab w:val="clear" w:pos="-1440"/>
        <w:tab w:val="clear" w:pos="-720"/>
        <w:tab w:val="clear" w:pos="720"/>
        <w:tab w:val="clear" w:pos="1080"/>
        <w:tab w:val="clear" w:pos="1440"/>
        <w:tab w:val="clear" w:pos="1800"/>
        <w:tab w:val="clear" w:pos="2520"/>
        <w:tab w:val="clear" w:pos="2880"/>
        <w:tab w:val="clear" w:pos="324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</w:tabs>
      <w:spacing w:before="120" w:after="120"/>
    </w:pPr>
    <w:rPr>
      <w:rFonts w:ascii="Optima" w:hAnsi="Optima"/>
      <w:lang w:eastAsia="en-US"/>
    </w:rPr>
  </w:style>
  <w:style w:type="paragraph" w:styleId="BodyText">
    <w:name w:val="Body Text"/>
    <w:basedOn w:val="Normal"/>
    <w:pPr>
      <w:tabs>
        <w:tab w:val="clear" w:pos="-1440"/>
        <w:tab w:val="clear" w:pos="-720"/>
        <w:tab w:val="clear" w:pos="720"/>
        <w:tab w:val="clear" w:pos="1080"/>
        <w:tab w:val="clear" w:pos="1440"/>
        <w:tab w:val="clear" w:pos="1800"/>
        <w:tab w:val="clear" w:pos="2520"/>
        <w:tab w:val="clear" w:pos="2880"/>
        <w:tab w:val="clear" w:pos="324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</w:tabs>
      <w:spacing w:before="0" w:after="120"/>
    </w:pPr>
    <w:rPr>
      <w:rFonts w:ascii="Times New Roman" w:hAnsi="Times New Roman"/>
      <w:sz w:val="24"/>
    </w:rPr>
  </w:style>
  <w:style w:type="paragraph" w:styleId="Subtitle">
    <w:name w:val="Subtitle"/>
    <w:basedOn w:val="Normal"/>
    <w:qFormat/>
    <w:rsid w:val="005C213D"/>
    <w:pPr>
      <w:tabs>
        <w:tab w:val="clear" w:pos="-1440"/>
        <w:tab w:val="clear" w:pos="-720"/>
        <w:tab w:val="clear" w:pos="567"/>
        <w:tab w:val="clear" w:pos="720"/>
        <w:tab w:val="clear" w:pos="1080"/>
        <w:tab w:val="clear" w:pos="1440"/>
        <w:tab w:val="clear" w:pos="1800"/>
        <w:tab w:val="clear" w:pos="2520"/>
        <w:tab w:val="clear" w:pos="2880"/>
        <w:tab w:val="clear" w:pos="324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</w:tabs>
      <w:spacing w:before="0"/>
      <w:jc w:val="center"/>
    </w:pPr>
    <w:rPr>
      <w:rFonts w:ascii="Times New Roman" w:hAnsi="Times New Roman"/>
      <w:b/>
      <w:sz w:val="28"/>
      <w:lang w:val="fr-BE"/>
    </w:rPr>
  </w:style>
  <w:style w:type="paragraph" w:styleId="BalloonText">
    <w:name w:val="Balloon Text"/>
    <w:basedOn w:val="Normal"/>
    <w:semiHidden/>
    <w:rsid w:val="00A03094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rsid w:val="009D7289"/>
    <w:pPr>
      <w:tabs>
        <w:tab w:val="clear" w:pos="-1440"/>
        <w:tab w:val="clear" w:pos="-720"/>
        <w:tab w:val="clear" w:pos="720"/>
        <w:tab w:val="clear" w:pos="1080"/>
        <w:tab w:val="clear" w:pos="1440"/>
        <w:tab w:val="clear" w:pos="1800"/>
        <w:tab w:val="clear" w:pos="2520"/>
        <w:tab w:val="clear" w:pos="2880"/>
        <w:tab w:val="clear" w:pos="324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num" w:pos="567"/>
      </w:tabs>
      <w:spacing w:before="0"/>
    </w:pPr>
    <w:rPr>
      <w:rFonts w:ascii="Times New Roman" w:hAnsi="Times New Roman"/>
      <w:sz w:val="24"/>
      <w:lang w:val="sv-SE"/>
    </w:rPr>
  </w:style>
  <w:style w:type="character" w:customStyle="1" w:styleId="hps">
    <w:name w:val="hps"/>
    <w:basedOn w:val="DefaultParagraphFont"/>
    <w:rsid w:val="00FF0A54"/>
  </w:style>
  <w:style w:type="character" w:styleId="CommentReference">
    <w:name w:val="annotation reference"/>
    <w:rsid w:val="00142CFC"/>
    <w:rPr>
      <w:sz w:val="16"/>
      <w:szCs w:val="16"/>
    </w:rPr>
  </w:style>
  <w:style w:type="paragraph" w:styleId="CommentText">
    <w:name w:val="annotation text"/>
    <w:basedOn w:val="Normal"/>
    <w:link w:val="CommentTextChar"/>
    <w:rsid w:val="00142CFC"/>
    <w:rPr>
      <w:sz w:val="20"/>
    </w:rPr>
  </w:style>
  <w:style w:type="character" w:customStyle="1" w:styleId="CommentTextChar">
    <w:name w:val="Comment Text Char"/>
    <w:link w:val="CommentText"/>
    <w:rsid w:val="00142CFC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142CFC"/>
    <w:rPr>
      <w:b/>
      <w:bCs/>
    </w:rPr>
  </w:style>
  <w:style w:type="character" w:customStyle="1" w:styleId="CommentSubjectChar">
    <w:name w:val="Comment Subject Char"/>
    <w:link w:val="CommentSubject"/>
    <w:rsid w:val="00142CFC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3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24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47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654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788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265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9012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2208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645622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77672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TEMPLATE\DIS2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DIS2.DOT</Template>
  <TotalTime>14</TotalTime>
  <Pages>2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 1</vt:lpstr>
    </vt:vector>
  </TitlesOfParts>
  <Company>European Commission</Company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 1</dc:title>
  <dc:subject/>
  <dc:creator>lindqag</dc:creator>
  <cp:keywords/>
  <cp:lastModifiedBy>PC</cp:lastModifiedBy>
  <cp:revision>8</cp:revision>
  <cp:lastPrinted>2012-09-28T14:57:00Z</cp:lastPrinted>
  <dcterms:created xsi:type="dcterms:W3CDTF">2019-04-04T19:35:00Z</dcterms:created>
  <dcterms:modified xsi:type="dcterms:W3CDTF">2025-12-17T06:42:00Z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-1598218951</vt:i4>
  </property>
  <property fmtid="{D5CDD505-2E9C-101B-9397-08002B2CF9AE}" pid="3" name="_ReviewingToolsShownOnce">
    <vt:lpwstr/>
  </property>
  <property fmtid="{D5CDD505-2E9C-101B-9397-08002B2CF9AE}" pid="4" name="Checked by">
    <vt:lpwstr>duboile</vt:lpwstr>
  </property>
</Properties>
</file>